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54" w:rsidRDefault="00AD5754" w:rsidP="001B3B6C">
      <w:pPr>
        <w:pStyle w:val="Ttulo"/>
        <w:ind w:left="426" w:right="-35"/>
        <w:rPr>
          <w:rFonts w:ascii="Arial" w:hAnsi="Arial" w:cs="Arial"/>
          <w:sz w:val="20"/>
          <w:szCs w:val="20"/>
        </w:rPr>
      </w:pPr>
    </w:p>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971AD9">
        <w:rPr>
          <w:rFonts w:ascii="Arial" w:hAnsi="Arial" w:cs="Arial"/>
          <w:b/>
          <w:bCs/>
          <w:sz w:val="20"/>
          <w:szCs w:val="20"/>
          <w:u w:val="single"/>
        </w:rPr>
        <w:t>37</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971AD9">
        <w:rPr>
          <w:rFonts w:ascii="Arial" w:hAnsi="Arial" w:cs="Arial"/>
          <w:b/>
          <w:bCs/>
          <w:sz w:val="20"/>
          <w:szCs w:val="20"/>
          <w:u w:val="single"/>
        </w:rPr>
        <w:t>23</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971AD9">
        <w:rPr>
          <w:rFonts w:ascii="Arial" w:hAnsi="Arial" w:cs="Arial"/>
          <w:b/>
          <w:bCs/>
          <w:sz w:val="20"/>
          <w:szCs w:val="20"/>
          <w:u w:val="single"/>
        </w:rPr>
        <w:t>26</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971AD9">
        <w:rPr>
          <w:rFonts w:ascii="Arial" w:hAnsi="Arial" w:cs="Arial"/>
          <w:b/>
          <w:bCs/>
          <w:sz w:val="20"/>
          <w:szCs w:val="20"/>
          <w:u w:val="single"/>
        </w:rPr>
        <w:t>23</w:t>
      </w:r>
    </w:p>
    <w:p w:rsidR="00E66A32" w:rsidRPr="00E94DC2" w:rsidRDefault="00E66A32" w:rsidP="001B3B6C">
      <w:pPr>
        <w:ind w:left="426" w:right="-35"/>
        <w:jc w:val="both"/>
        <w:rPr>
          <w:rFonts w:ascii="Arial" w:hAnsi="Arial" w:cs="Arial"/>
          <w:sz w:val="20"/>
          <w:szCs w:val="20"/>
        </w:rPr>
      </w:pPr>
    </w:p>
    <w:p w:rsidR="00E664A8" w:rsidRPr="00E94DC2"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971AD9" w:rsidRPr="00971AD9">
        <w:rPr>
          <w:rFonts w:ascii="Arial" w:hAnsi="Arial" w:cs="Arial"/>
          <w:b/>
          <w:sz w:val="20"/>
          <w:szCs w:val="20"/>
        </w:rPr>
        <w:t>Registro de Preço para aquisição de câmeras de segurança, instrumentos musicais e outros em atendimento as Secretarias Municipais</w:t>
      </w:r>
      <w:r w:rsidR="003244B1" w:rsidRPr="00971AD9">
        <w:rPr>
          <w:rFonts w:ascii="Arial" w:hAnsi="Arial" w:cs="Arial"/>
          <w:b/>
          <w:bCs/>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971AD9">
        <w:rPr>
          <w:rFonts w:ascii="Arial" w:hAnsi="Arial" w:cs="Arial"/>
          <w:sz w:val="20"/>
          <w:szCs w:val="20"/>
        </w:rPr>
        <w:t>16</w:t>
      </w:r>
      <w:r w:rsidR="008F6EDA" w:rsidRPr="00E94DC2">
        <w:rPr>
          <w:rFonts w:ascii="Arial" w:hAnsi="Arial" w:cs="Arial"/>
          <w:sz w:val="20"/>
          <w:szCs w:val="20"/>
        </w:rPr>
        <w:t>/</w:t>
      </w:r>
      <w:r w:rsidR="00A85CA8">
        <w:rPr>
          <w:rFonts w:ascii="Arial" w:hAnsi="Arial" w:cs="Arial"/>
          <w:sz w:val="20"/>
          <w:szCs w:val="20"/>
        </w:rPr>
        <w:t>0</w:t>
      </w:r>
      <w:r w:rsidR="00971AD9">
        <w:rPr>
          <w:rFonts w:ascii="Arial" w:hAnsi="Arial" w:cs="Arial"/>
          <w:sz w:val="20"/>
          <w:szCs w:val="20"/>
        </w:rPr>
        <w:t>3</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971AD9">
        <w:rPr>
          <w:rFonts w:ascii="Arial" w:hAnsi="Arial" w:cs="Arial"/>
          <w:sz w:val="20"/>
          <w:szCs w:val="20"/>
        </w:rPr>
        <w:t>3</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D3759A">
        <w:rPr>
          <w:rFonts w:ascii="Arial" w:hAnsi="Arial" w:cs="Arial"/>
          <w:b/>
          <w:sz w:val="20"/>
          <w:szCs w:val="20"/>
        </w:rPr>
        <w:t>29</w:t>
      </w:r>
      <w:r w:rsidR="005943A7" w:rsidRPr="00057204">
        <w:rPr>
          <w:rFonts w:ascii="Arial" w:hAnsi="Arial" w:cs="Arial"/>
          <w:b/>
          <w:sz w:val="20"/>
          <w:szCs w:val="20"/>
        </w:rPr>
        <w:t>/</w:t>
      </w:r>
      <w:r w:rsidR="00971AD9">
        <w:rPr>
          <w:rFonts w:ascii="Arial" w:hAnsi="Arial" w:cs="Arial"/>
          <w:b/>
          <w:sz w:val="20"/>
          <w:szCs w:val="20"/>
        </w:rPr>
        <w:t>03</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971AD9">
        <w:rPr>
          <w:rFonts w:ascii="Arial" w:hAnsi="Arial" w:cs="Arial"/>
          <w:b/>
          <w:sz w:val="20"/>
          <w:szCs w:val="20"/>
        </w:rPr>
        <w:t>3</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E94DC2" w:rsidRDefault="00E66A32" w:rsidP="009513E8">
      <w:pPr>
        <w:pStyle w:val="PargrafodaLista"/>
        <w:numPr>
          <w:ilvl w:val="1"/>
          <w:numId w:val="1"/>
        </w:numPr>
        <w:ind w:left="426" w:right="-35" w:firstLine="0"/>
        <w:jc w:val="both"/>
        <w:rPr>
          <w:rFonts w:ascii="Arial" w:hAnsi="Arial" w:cs="Arial"/>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Secretaria Municipal de Administração,</w:t>
      </w:r>
      <w:r w:rsidR="00284200" w:rsidRPr="00E94DC2">
        <w:rPr>
          <w:rFonts w:ascii="Arial" w:hAnsi="Arial" w:cs="Arial"/>
          <w:sz w:val="20"/>
          <w:szCs w:val="20"/>
        </w:rPr>
        <w:t xml:space="preserve"> Assistência Social,</w:t>
      </w:r>
      <w:r w:rsidR="009002CA">
        <w:rPr>
          <w:rFonts w:ascii="Arial" w:hAnsi="Arial" w:cs="Arial"/>
          <w:sz w:val="20"/>
          <w:szCs w:val="20"/>
        </w:rPr>
        <w:t xml:space="preserve"> </w:t>
      </w:r>
      <w:r w:rsidR="00EE40E0">
        <w:rPr>
          <w:rFonts w:ascii="Arial" w:hAnsi="Arial" w:cs="Arial"/>
          <w:sz w:val="20"/>
          <w:szCs w:val="20"/>
        </w:rPr>
        <w:t>Educação, Agricultura</w:t>
      </w:r>
      <w:r w:rsidR="00971AD9">
        <w:rPr>
          <w:rFonts w:ascii="Arial" w:hAnsi="Arial" w:cs="Arial"/>
          <w:sz w:val="20"/>
          <w:szCs w:val="20"/>
        </w:rPr>
        <w:t>, obras</w:t>
      </w:r>
      <w:r w:rsidR="00EE40E0">
        <w:rPr>
          <w:rFonts w:ascii="Arial" w:hAnsi="Arial" w:cs="Arial"/>
          <w:sz w:val="20"/>
          <w:szCs w:val="20"/>
        </w:rPr>
        <w:t xml:space="preserve"> e</w:t>
      </w:r>
      <w:r w:rsidR="009002CA">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D3759A">
        <w:rPr>
          <w:rFonts w:ascii="Arial" w:hAnsi="Arial" w:cs="Arial"/>
          <w:sz w:val="20"/>
          <w:szCs w:val="20"/>
        </w:rPr>
        <w:t xml:space="preserve"> </w:t>
      </w:r>
      <w:r w:rsidR="00EA7BA3" w:rsidRPr="00E94DC2">
        <w:rPr>
          <w:rFonts w:ascii="Arial" w:hAnsi="Arial" w:cs="Arial"/>
          <w:sz w:val="20"/>
          <w:szCs w:val="20"/>
        </w:rPr>
        <w:t xml:space="preserve">- </w:t>
      </w:r>
      <w:r w:rsidR="00971AD9" w:rsidRPr="00971AD9">
        <w:rPr>
          <w:rFonts w:ascii="Arial" w:hAnsi="Arial" w:cs="Arial"/>
          <w:b/>
          <w:sz w:val="20"/>
          <w:szCs w:val="20"/>
        </w:rPr>
        <w:t>Registro de Preço para aquisição de câmeras de segurança, instrumentos musicais e outros em atendimento as Secretarias Municipais</w:t>
      </w:r>
      <w:r w:rsidRPr="00E94DC2">
        <w:rPr>
          <w:rFonts w:ascii="Arial" w:hAnsi="Arial" w:cs="Arial"/>
          <w:sz w:val="20"/>
          <w:szCs w:val="20"/>
        </w:rPr>
        <w:t xml:space="preserve">, localizada à </w:t>
      </w:r>
      <w:r w:rsidR="001C345D" w:rsidRPr="00E94DC2">
        <w:rPr>
          <w:rFonts w:ascii="Arial" w:hAnsi="Arial" w:cs="Arial"/>
          <w:sz w:val="20"/>
          <w:szCs w:val="20"/>
        </w:rPr>
        <w:t>Rua Coronel Ferrão</w:t>
      </w:r>
      <w:r w:rsidRPr="00E94DC2">
        <w:rPr>
          <w:rFonts w:ascii="Arial" w:hAnsi="Arial" w:cs="Arial"/>
          <w:sz w:val="20"/>
          <w:szCs w:val="20"/>
        </w:rPr>
        <w:t>, nº</w:t>
      </w:r>
      <w:r w:rsidR="001C345D" w:rsidRPr="00E94DC2">
        <w:rPr>
          <w:rFonts w:ascii="Arial" w:hAnsi="Arial" w:cs="Arial"/>
          <w:sz w:val="20"/>
          <w:szCs w:val="20"/>
        </w:rPr>
        <w:t>.</w:t>
      </w:r>
      <w:r w:rsidR="00713E78">
        <w:rPr>
          <w:rFonts w:ascii="Arial" w:hAnsi="Arial" w:cs="Arial"/>
          <w:sz w:val="20"/>
          <w:szCs w:val="20"/>
        </w:rPr>
        <w:t xml:space="preserve"> </w:t>
      </w:r>
      <w:r w:rsidR="001C345D" w:rsidRPr="00E94DC2">
        <w:rPr>
          <w:rFonts w:ascii="Arial" w:hAnsi="Arial" w:cs="Arial"/>
          <w:sz w:val="20"/>
          <w:szCs w:val="20"/>
        </w:rPr>
        <w:t>259</w:t>
      </w:r>
      <w:r w:rsidRPr="00E94DC2">
        <w:rPr>
          <w:rFonts w:ascii="Arial" w:hAnsi="Arial" w:cs="Arial"/>
          <w:sz w:val="20"/>
          <w:szCs w:val="20"/>
        </w:rPr>
        <w:t xml:space="preserve">, Centro, </w:t>
      </w:r>
      <w:r w:rsidR="001C345D" w:rsidRPr="00E94DC2">
        <w:rPr>
          <w:rFonts w:ascii="Arial" w:hAnsi="Arial" w:cs="Arial"/>
          <w:sz w:val="20"/>
          <w:szCs w:val="20"/>
        </w:rPr>
        <w:t>Senhora dos Remédios -</w:t>
      </w:r>
      <w:r w:rsidRPr="00E94DC2">
        <w:rPr>
          <w:rFonts w:ascii="Arial" w:hAnsi="Arial" w:cs="Arial"/>
          <w:sz w:val="20"/>
          <w:szCs w:val="20"/>
        </w:rPr>
        <w:t xml:space="preserve"> MG</w:t>
      </w:r>
      <w:r w:rsidR="00EA7BA3" w:rsidRPr="00E94DC2">
        <w:rPr>
          <w:rFonts w:ascii="Arial" w:hAnsi="Arial" w:cs="Arial"/>
          <w:sz w:val="20"/>
          <w:szCs w:val="20"/>
        </w:rPr>
        <w:t>.</w:t>
      </w:r>
      <w:r w:rsidRPr="00E94DC2">
        <w:rPr>
          <w:rFonts w:ascii="Arial" w:hAnsi="Arial" w:cs="Arial"/>
          <w:sz w:val="20"/>
          <w:szCs w:val="20"/>
        </w:rPr>
        <w:t xml:space="preserve"> O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 será realizado pel</w:t>
      </w:r>
      <w:r w:rsidR="00290B40" w:rsidRPr="00E94DC2">
        <w:rPr>
          <w:rFonts w:ascii="Arial" w:hAnsi="Arial" w:cs="Arial"/>
          <w:sz w:val="20"/>
          <w:szCs w:val="20"/>
        </w:rPr>
        <w:t>a</w:t>
      </w:r>
      <w:r w:rsidRPr="00E94DC2">
        <w:rPr>
          <w:rFonts w:ascii="Arial" w:hAnsi="Arial" w:cs="Arial"/>
          <w:sz w:val="20"/>
          <w:szCs w:val="20"/>
        </w:rPr>
        <w:t xml:space="preserve"> Pregoeir</w:t>
      </w:r>
      <w:r w:rsidR="00290B40" w:rsidRPr="00E94DC2">
        <w:rPr>
          <w:rFonts w:ascii="Arial" w:hAnsi="Arial" w:cs="Arial"/>
          <w:sz w:val="20"/>
          <w:szCs w:val="20"/>
        </w:rPr>
        <w:t>a</w:t>
      </w:r>
      <w:r w:rsidR="00713E78">
        <w:rPr>
          <w:rFonts w:ascii="Arial" w:hAnsi="Arial" w:cs="Arial"/>
          <w:sz w:val="20"/>
          <w:szCs w:val="20"/>
        </w:rPr>
        <w:t xml:space="preserve"> </w:t>
      </w:r>
      <w:r w:rsidR="00EE40E0">
        <w:rPr>
          <w:rFonts w:ascii="Arial" w:hAnsi="Arial" w:cs="Arial"/>
          <w:sz w:val="20"/>
          <w:szCs w:val="20"/>
        </w:rPr>
        <w:t>Cristiane Bruna de Souza</w:t>
      </w:r>
      <w:r w:rsidR="00713E78">
        <w:rPr>
          <w:rFonts w:ascii="Arial" w:hAnsi="Arial" w:cs="Arial"/>
          <w:sz w:val="20"/>
          <w:szCs w:val="20"/>
        </w:rPr>
        <w:t xml:space="preserve"> </w:t>
      </w:r>
      <w:r w:rsidRPr="00E94DC2">
        <w:rPr>
          <w:rFonts w:ascii="Arial" w:hAnsi="Arial" w:cs="Arial"/>
          <w:sz w:val="20"/>
          <w:szCs w:val="20"/>
        </w:rPr>
        <w:t>e Equipe de Apoio, designados pela Portaria nº</w:t>
      </w:r>
      <w:r w:rsidR="00EE40E0" w:rsidRPr="00EE40E0">
        <w:rPr>
          <w:rFonts w:ascii="Arial" w:hAnsi="Arial" w:cs="Arial"/>
          <w:sz w:val="20"/>
          <w:szCs w:val="20"/>
        </w:rPr>
        <w:t xml:space="preserve">. </w:t>
      </w:r>
      <w:r w:rsidR="00971AD9">
        <w:rPr>
          <w:rFonts w:ascii="Arial" w:hAnsi="Arial" w:cs="Arial"/>
          <w:sz w:val="20"/>
          <w:szCs w:val="20"/>
        </w:rPr>
        <w:t>2425</w:t>
      </w:r>
      <w:r w:rsidR="00EE40E0" w:rsidRPr="00EE40E0">
        <w:rPr>
          <w:rFonts w:ascii="Arial" w:hAnsi="Arial" w:cs="Arial"/>
          <w:sz w:val="20"/>
          <w:szCs w:val="20"/>
        </w:rPr>
        <w:t xml:space="preserve"> </w:t>
      </w:r>
      <w:r w:rsidR="00713E78">
        <w:rPr>
          <w:rFonts w:ascii="Arial" w:hAnsi="Arial" w:cs="Arial"/>
          <w:sz w:val="20"/>
          <w:szCs w:val="20"/>
        </w:rPr>
        <w:t xml:space="preserve">de </w:t>
      </w:r>
      <w:r w:rsidR="00971AD9">
        <w:rPr>
          <w:rFonts w:ascii="Arial" w:hAnsi="Arial" w:cs="Arial"/>
          <w:sz w:val="20"/>
          <w:szCs w:val="20"/>
        </w:rPr>
        <w:t>02</w:t>
      </w:r>
      <w:r w:rsidR="00EE40E0" w:rsidRPr="00EE40E0">
        <w:rPr>
          <w:rFonts w:ascii="Arial" w:hAnsi="Arial" w:cs="Arial"/>
          <w:sz w:val="20"/>
          <w:szCs w:val="20"/>
        </w:rPr>
        <w:t xml:space="preserve"> de </w:t>
      </w:r>
      <w:r w:rsidR="00D3759A">
        <w:rPr>
          <w:rFonts w:ascii="Arial" w:hAnsi="Arial" w:cs="Arial"/>
          <w:sz w:val="20"/>
          <w:szCs w:val="20"/>
        </w:rPr>
        <w:t>j</w:t>
      </w:r>
      <w:r w:rsidR="00971AD9">
        <w:rPr>
          <w:rFonts w:ascii="Arial" w:hAnsi="Arial" w:cs="Arial"/>
          <w:sz w:val="20"/>
          <w:szCs w:val="20"/>
        </w:rPr>
        <w:t>aneiro de 2023</w:t>
      </w:r>
      <w:r w:rsidRPr="00E94DC2">
        <w:rPr>
          <w:rFonts w:ascii="Arial" w:hAnsi="Arial" w:cs="Arial"/>
          <w:sz w:val="20"/>
          <w:szCs w:val="20"/>
        </w:rPr>
        <w:t xml:space="preserve">, e regido pela Lei Federal </w:t>
      </w:r>
      <w:r w:rsidR="005009B1">
        <w:rPr>
          <w:rFonts w:ascii="Arial" w:hAnsi="Arial" w:cs="Arial"/>
          <w:sz w:val="20"/>
          <w:szCs w:val="20"/>
        </w:rPr>
        <w:t>nº. 10.520</w:t>
      </w:r>
      <w:r w:rsidRPr="00E94DC2">
        <w:rPr>
          <w:rFonts w:ascii="Arial" w:hAnsi="Arial" w:cs="Arial"/>
          <w:sz w:val="20"/>
          <w:szCs w:val="20"/>
        </w:rPr>
        <w:t xml:space="preserve"> de 17 de </w:t>
      </w:r>
      <w:r w:rsidR="009C1FFE" w:rsidRPr="00E94DC2">
        <w:rPr>
          <w:rFonts w:ascii="Arial" w:hAnsi="Arial" w:cs="Arial"/>
          <w:sz w:val="20"/>
          <w:szCs w:val="20"/>
        </w:rPr>
        <w:t>J</w:t>
      </w:r>
      <w:r w:rsidRPr="00E94DC2">
        <w:rPr>
          <w:rFonts w:ascii="Arial" w:hAnsi="Arial" w:cs="Arial"/>
          <w:sz w:val="20"/>
          <w:szCs w:val="20"/>
        </w:rPr>
        <w:t xml:space="preserve">ulho de </w:t>
      </w:r>
      <w:r w:rsidR="001A1F21" w:rsidRPr="00E94DC2">
        <w:rPr>
          <w:rFonts w:ascii="Arial" w:hAnsi="Arial" w:cs="Arial"/>
          <w:sz w:val="20"/>
          <w:szCs w:val="20"/>
        </w:rPr>
        <w:t>2</w:t>
      </w:r>
      <w:r w:rsidRPr="00E94DC2">
        <w:rPr>
          <w:rFonts w:ascii="Arial" w:hAnsi="Arial" w:cs="Arial"/>
          <w:sz w:val="20"/>
          <w:szCs w:val="20"/>
        </w:rPr>
        <w:t>002, pela Lei Fe</w:t>
      </w:r>
      <w:r w:rsidR="009C1FFE" w:rsidRPr="00E94DC2">
        <w:rPr>
          <w:rFonts w:ascii="Arial" w:hAnsi="Arial" w:cs="Arial"/>
          <w:sz w:val="20"/>
          <w:szCs w:val="20"/>
        </w:rPr>
        <w:t xml:space="preserve">deral </w:t>
      </w:r>
      <w:r w:rsidR="005009B1">
        <w:rPr>
          <w:rFonts w:ascii="Arial" w:hAnsi="Arial" w:cs="Arial"/>
          <w:sz w:val="20"/>
          <w:szCs w:val="20"/>
        </w:rPr>
        <w:t>nº. 11.101</w:t>
      </w:r>
      <w:r w:rsidR="009C1FFE" w:rsidRPr="00E94DC2">
        <w:rPr>
          <w:rFonts w:ascii="Arial" w:hAnsi="Arial" w:cs="Arial"/>
          <w:sz w:val="20"/>
          <w:szCs w:val="20"/>
        </w:rPr>
        <w:t xml:space="preserve"> de 09 de F</w:t>
      </w:r>
      <w:r w:rsidRPr="00E94DC2">
        <w:rPr>
          <w:rFonts w:ascii="Arial" w:hAnsi="Arial" w:cs="Arial"/>
          <w:sz w:val="20"/>
          <w:szCs w:val="20"/>
        </w:rPr>
        <w:t xml:space="preserve">evereiro de 2005, Decreto Municipal </w:t>
      </w:r>
      <w:r w:rsidR="00D43A4B">
        <w:rPr>
          <w:rFonts w:ascii="Arial" w:hAnsi="Arial" w:cs="Arial"/>
          <w:sz w:val="20"/>
          <w:szCs w:val="20"/>
        </w:rPr>
        <w:t xml:space="preserve">nº. </w:t>
      </w:r>
      <w:r w:rsidR="009C1FFE" w:rsidRPr="00E94DC2">
        <w:rPr>
          <w:rFonts w:ascii="Arial" w:hAnsi="Arial" w:cs="Arial"/>
          <w:sz w:val="20"/>
          <w:szCs w:val="20"/>
          <w:lang w:val="pt-PT"/>
        </w:rPr>
        <w:t>868 de 02 de Abril de 2007</w:t>
      </w:r>
      <w:r w:rsidRPr="00E94DC2">
        <w:rPr>
          <w:rFonts w:ascii="Arial" w:hAnsi="Arial" w:cs="Arial"/>
          <w:sz w:val="20"/>
          <w:szCs w:val="20"/>
        </w:rPr>
        <w:t xml:space="preserve">, pela Lei Federal </w:t>
      </w:r>
      <w:r w:rsidR="00D43A4B">
        <w:rPr>
          <w:rFonts w:ascii="Arial" w:hAnsi="Arial" w:cs="Arial"/>
          <w:sz w:val="20"/>
          <w:szCs w:val="20"/>
        </w:rPr>
        <w:t xml:space="preserve">nº. </w:t>
      </w:r>
      <w:r w:rsidRPr="00E94DC2">
        <w:rPr>
          <w:rFonts w:ascii="Arial" w:hAnsi="Arial" w:cs="Arial"/>
          <w:sz w:val="20"/>
          <w:szCs w:val="20"/>
        </w:rPr>
        <w:t>8.666/93 e suas alterações, e também pelas condições estabelecidas pelo presente Edital</w:t>
      </w:r>
      <w:r w:rsidR="00781F6B"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9E0476" w:rsidRPr="00E94DC2">
        <w:rPr>
          <w:rFonts w:ascii="Arial" w:hAnsi="Arial" w:cs="Arial"/>
          <w:sz w:val="20"/>
          <w:szCs w:val="20"/>
        </w:rPr>
        <w:t>à</w:t>
      </w:r>
      <w:r w:rsidR="00713E78">
        <w:rPr>
          <w:rFonts w:ascii="Arial" w:hAnsi="Arial" w:cs="Arial"/>
          <w:sz w:val="20"/>
          <w:szCs w:val="20"/>
        </w:rPr>
        <w:t xml:space="preserve"> </w:t>
      </w:r>
      <w:r w:rsidR="00971AD9" w:rsidRPr="00971AD9">
        <w:rPr>
          <w:rFonts w:ascii="Arial" w:hAnsi="Arial" w:cs="Arial"/>
          <w:b/>
          <w:sz w:val="20"/>
          <w:szCs w:val="20"/>
        </w:rPr>
        <w:t>Registro de Preço para aquisição de câmeras de segurança, instrumentos musicais e outros em atendimento as Secretarias Municipais</w:t>
      </w:r>
      <w:r w:rsidR="0014175E" w:rsidRPr="00D3759A">
        <w:rPr>
          <w:rFonts w:ascii="Arial" w:hAnsi="Arial" w:cs="Arial"/>
          <w:sz w:val="20"/>
          <w:szCs w:val="20"/>
        </w:rPr>
        <w:t>,</w:t>
      </w:r>
      <w:r w:rsidR="00D3759A">
        <w:rPr>
          <w:rFonts w:ascii="Arial" w:hAnsi="Arial" w:cs="Arial"/>
          <w:sz w:val="20"/>
          <w:szCs w:val="20"/>
        </w:rPr>
        <w:t xml:space="preserve"> </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00971AD9">
        <w:rPr>
          <w:rFonts w:ascii="Arial" w:hAnsi="Arial" w:cs="Arial"/>
          <w:sz w:val="20"/>
          <w:szCs w:val="20"/>
        </w:rPr>
        <w:t xml:space="preserve"> </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w:t>
      </w:r>
      <w:proofErr w:type="gramStart"/>
      <w:r w:rsidR="00971AD9">
        <w:rPr>
          <w:rFonts w:ascii="Arial" w:hAnsi="Arial" w:cs="Arial"/>
          <w:sz w:val="20"/>
          <w:szCs w:val="20"/>
        </w:rPr>
        <w:t xml:space="preserve"> </w:t>
      </w:r>
      <w:r w:rsidRPr="00E94DC2">
        <w:rPr>
          <w:rFonts w:ascii="Arial" w:hAnsi="Arial" w:cs="Arial"/>
          <w:sz w:val="20"/>
          <w:szCs w:val="20"/>
        </w:rPr>
        <w:t xml:space="preserve"> </w:t>
      </w:r>
      <w:proofErr w:type="gramEnd"/>
      <w:r w:rsidRPr="00E94DC2">
        <w:rPr>
          <w:rFonts w:ascii="Arial" w:hAnsi="Arial" w:cs="Arial"/>
          <w:sz w:val="20"/>
          <w:szCs w:val="20"/>
        </w:rPr>
        <w:t>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Default="00182A02" w:rsidP="004F035B">
      <w:pPr>
        <w:ind w:left="426" w:right="-35"/>
        <w:jc w:val="both"/>
        <w:rPr>
          <w:rFonts w:ascii="Arial" w:hAnsi="Arial" w:cs="Arial"/>
          <w:sz w:val="20"/>
          <w:szCs w:val="20"/>
        </w:rPr>
      </w:pPr>
    </w:p>
    <w:p w:rsidR="000764ED" w:rsidRPr="00E94DC2" w:rsidRDefault="000764ED" w:rsidP="004F035B">
      <w:pPr>
        <w:ind w:left="426" w:right="-35"/>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t>PREFEIT</w:t>
      </w:r>
      <w:r w:rsidRPr="00E94DC2">
        <w:rPr>
          <w:rFonts w:ascii="Arial" w:hAnsi="Arial" w:cs="Arial"/>
          <w:sz w:val="20"/>
          <w:szCs w:val="20"/>
        </w:rPr>
        <w: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lastRenderedPageBreak/>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w:t>
      </w:r>
      <w:r w:rsidR="00971AD9">
        <w:rPr>
          <w:rFonts w:ascii="Arial" w:hAnsi="Arial" w:cs="Arial"/>
          <w:sz w:val="20"/>
          <w:szCs w:val="20"/>
        </w:rPr>
        <w:t xml:space="preserve"> 37</w:t>
      </w:r>
      <w:r w:rsidRPr="00E94DC2">
        <w:rPr>
          <w:rFonts w:ascii="Arial" w:hAnsi="Arial" w:cs="Arial"/>
          <w:sz w:val="20"/>
          <w:szCs w:val="20"/>
        </w:rPr>
        <w:t>/</w:t>
      </w:r>
      <w:r w:rsidR="008A0AE8" w:rsidRPr="00E94DC2">
        <w:rPr>
          <w:rFonts w:ascii="Arial" w:hAnsi="Arial" w:cs="Arial"/>
          <w:sz w:val="20"/>
          <w:szCs w:val="20"/>
        </w:rPr>
        <w:t>20</w:t>
      </w:r>
      <w:r w:rsidR="00971AD9">
        <w:rPr>
          <w:rFonts w:ascii="Arial" w:hAnsi="Arial" w:cs="Arial"/>
          <w:sz w:val="20"/>
          <w:szCs w:val="20"/>
        </w:rPr>
        <w:t>23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971AD9">
        <w:rPr>
          <w:rFonts w:ascii="Arial" w:hAnsi="Arial" w:cs="Arial"/>
          <w:sz w:val="20"/>
          <w:szCs w:val="20"/>
        </w:rPr>
        <w:t xml:space="preserve"> 26</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971AD9">
        <w:rPr>
          <w:rFonts w:ascii="Arial" w:hAnsi="Arial" w:cs="Arial"/>
          <w:sz w:val="20"/>
          <w:szCs w:val="20"/>
        </w:rPr>
        <w:t>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rsidR="00C15594" w:rsidRPr="00E94DC2" w:rsidRDefault="00C15594" w:rsidP="00182A02">
      <w:pPr>
        <w:ind w:left="567"/>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971AD9">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971AD9">
        <w:rPr>
          <w:rFonts w:ascii="Arial" w:hAnsi="Arial" w:cs="Arial"/>
          <w:sz w:val="20"/>
          <w:szCs w:val="20"/>
        </w:rPr>
        <w:t>23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971AD9">
        <w:rPr>
          <w:rFonts w:ascii="Arial" w:hAnsi="Arial" w:cs="Arial"/>
          <w:sz w:val="20"/>
          <w:szCs w:val="20"/>
        </w:rPr>
        <w:t xml:space="preserve"> 26</w:t>
      </w:r>
      <w:r w:rsidRPr="00E94DC2">
        <w:rPr>
          <w:rFonts w:ascii="Arial" w:hAnsi="Arial" w:cs="Arial"/>
          <w:sz w:val="20"/>
          <w:szCs w:val="20"/>
        </w:rPr>
        <w:t>/</w:t>
      </w:r>
      <w:r w:rsidR="008A0AE8" w:rsidRPr="00E94DC2">
        <w:rPr>
          <w:rFonts w:ascii="Arial" w:hAnsi="Arial" w:cs="Arial"/>
          <w:sz w:val="20"/>
          <w:szCs w:val="20"/>
        </w:rPr>
        <w:t>20</w:t>
      </w:r>
      <w:r w:rsidR="00971AD9">
        <w:rPr>
          <w:rFonts w:ascii="Arial" w:hAnsi="Arial" w:cs="Arial"/>
          <w:sz w:val="20"/>
          <w:szCs w:val="20"/>
        </w:rPr>
        <w:t>23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rsidR="00C15594" w:rsidRPr="00E94DC2" w:rsidRDefault="00C15594" w:rsidP="00C15594">
      <w:pPr>
        <w:jc w:val="both"/>
        <w:rPr>
          <w:rFonts w:ascii="Arial" w:hAnsi="Arial" w:cs="Arial"/>
          <w:sz w:val="20"/>
          <w:szCs w:val="20"/>
        </w:rPr>
      </w:pPr>
    </w:p>
    <w:p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D3759A">
        <w:rPr>
          <w:rFonts w:ascii="Arial" w:hAnsi="Arial" w:cs="Arial"/>
          <w:b/>
          <w:sz w:val="20"/>
          <w:szCs w:val="20"/>
        </w:rPr>
        <w:t>29</w:t>
      </w:r>
      <w:r w:rsidR="00C20466" w:rsidRPr="006E0734">
        <w:rPr>
          <w:rFonts w:ascii="Arial" w:hAnsi="Arial" w:cs="Arial"/>
          <w:b/>
          <w:sz w:val="20"/>
          <w:szCs w:val="20"/>
        </w:rPr>
        <w:t>/</w:t>
      </w:r>
      <w:r w:rsidR="00A63DD0">
        <w:rPr>
          <w:rFonts w:ascii="Arial" w:hAnsi="Arial" w:cs="Arial"/>
          <w:b/>
          <w:sz w:val="20"/>
          <w:szCs w:val="20"/>
        </w:rPr>
        <w:t>0</w:t>
      </w:r>
      <w:r w:rsidR="00971AD9">
        <w:rPr>
          <w:rFonts w:ascii="Arial" w:hAnsi="Arial" w:cs="Arial"/>
          <w:b/>
          <w:sz w:val="20"/>
          <w:szCs w:val="20"/>
        </w:rPr>
        <w:t>3</w:t>
      </w:r>
      <w:r w:rsidR="00C20466" w:rsidRPr="006E0734">
        <w:rPr>
          <w:rFonts w:ascii="Arial" w:hAnsi="Arial" w:cs="Arial"/>
          <w:b/>
          <w:sz w:val="20"/>
          <w:szCs w:val="20"/>
        </w:rPr>
        <w:t>/</w:t>
      </w:r>
      <w:r w:rsidR="008A0AE8" w:rsidRPr="006E0734">
        <w:rPr>
          <w:rFonts w:ascii="Arial" w:hAnsi="Arial" w:cs="Arial"/>
          <w:b/>
          <w:sz w:val="20"/>
          <w:szCs w:val="20"/>
        </w:rPr>
        <w:t>20</w:t>
      </w:r>
      <w:r w:rsidR="00971AD9">
        <w:rPr>
          <w:rFonts w:ascii="Arial" w:hAnsi="Arial" w:cs="Arial"/>
          <w:b/>
          <w:sz w:val="20"/>
          <w:szCs w:val="20"/>
        </w:rPr>
        <w:t>23</w:t>
      </w:r>
      <w:r w:rsidR="00A65D58"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rsidR="00E23D80" w:rsidRPr="00E94DC2" w:rsidRDefault="00E23D80" w:rsidP="004F035B">
      <w:pPr>
        <w:ind w:left="426" w:right="-35"/>
        <w:jc w:val="both"/>
        <w:rPr>
          <w:rFonts w:ascii="Arial" w:hAnsi="Arial" w:cs="Arial"/>
          <w:sz w:val="20"/>
          <w:szCs w:val="20"/>
        </w:rPr>
      </w:pPr>
    </w:p>
    <w:p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00B55740" w:rsidRPr="008A4844">
        <w:rPr>
          <w:rFonts w:ascii="Arial" w:hAnsi="Arial" w:cs="Arial"/>
          <w:sz w:val="20"/>
          <w:szCs w:val="20"/>
        </w:rPr>
        <w:t xml:space="preserve">Declaração de microempresa, empresa de pequeno porte ou micro empreendedor individual, quando for o caso (conforme modelo anexo VII) </w:t>
      </w:r>
      <w:r w:rsidR="00B55740" w:rsidRPr="008A4844">
        <w:rPr>
          <w:rFonts w:ascii="Arial" w:hAnsi="Arial" w:cs="Arial"/>
          <w:b/>
          <w:sz w:val="20"/>
          <w:szCs w:val="20"/>
          <w:lang w:val="pt-PT"/>
        </w:rPr>
        <w:t>e Certidão Simplificada da Junta Comercial comprovando o enquadramento de ME, EPP ou MEI</w:t>
      </w:r>
      <w:r w:rsidRPr="00E94DC2">
        <w:rPr>
          <w:rFonts w:ascii="Arial" w:hAnsi="Arial" w:cs="Arial"/>
          <w:sz w:val="20"/>
          <w:szCs w:val="20"/>
          <w:lang w:val="pt-PT"/>
        </w:rPr>
        <w:t>.</w:t>
      </w:r>
    </w:p>
    <w:p w:rsidR="00C669B5" w:rsidRPr="00E94DC2" w:rsidRDefault="00C669B5" w:rsidP="00C669B5">
      <w:pPr>
        <w:tabs>
          <w:tab w:val="left" w:pos="284"/>
          <w:tab w:val="left" w:pos="851"/>
        </w:tabs>
        <w:ind w:left="426" w:right="-35"/>
        <w:jc w:val="both"/>
        <w:rPr>
          <w:rFonts w:ascii="Arial" w:hAnsi="Arial" w:cs="Arial"/>
          <w:b/>
          <w:sz w:val="20"/>
          <w:szCs w:val="20"/>
        </w:rPr>
      </w:pPr>
    </w:p>
    <w:p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63DD0" w:rsidRPr="00E94DC2" w:rsidRDefault="00A63DD0" w:rsidP="00C669B5">
      <w:pPr>
        <w:tabs>
          <w:tab w:val="left" w:pos="284"/>
        </w:tabs>
        <w:ind w:left="426" w:right="-35"/>
        <w:jc w:val="both"/>
        <w:rPr>
          <w:rFonts w:ascii="Arial" w:hAnsi="Arial" w:cs="Arial"/>
          <w:sz w:val="20"/>
          <w:szCs w:val="20"/>
        </w:rPr>
      </w:pPr>
    </w:p>
    <w:p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E94DC2" w:rsidRDefault="00C669B5" w:rsidP="00C669B5">
      <w:pPr>
        <w:tabs>
          <w:tab w:val="left" w:pos="284"/>
        </w:tabs>
        <w:ind w:left="426" w:right="-35"/>
        <w:jc w:val="both"/>
        <w:rPr>
          <w:rFonts w:ascii="Arial" w:hAnsi="Arial" w:cs="Arial"/>
          <w:sz w:val="20"/>
          <w:szCs w:val="20"/>
          <w:lang w:val="pt-PT"/>
        </w:rPr>
      </w:pP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rsidR="00E23D80" w:rsidRPr="00E94DC2" w:rsidRDefault="00E23D80"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w:t>
      </w:r>
      <w:r w:rsidR="00B55740">
        <w:rPr>
          <w:rFonts w:ascii="Arial" w:hAnsi="Arial" w:cs="Arial"/>
          <w:sz w:val="20"/>
          <w:szCs w:val="20"/>
        </w:rPr>
        <w:t xml:space="preserve">- </w:t>
      </w:r>
      <w:r w:rsidRPr="00E94DC2">
        <w:rPr>
          <w:rFonts w:ascii="Arial" w:hAnsi="Arial" w:cs="Arial"/>
          <w:sz w:val="20"/>
          <w:szCs w:val="20"/>
        </w:rPr>
        <w:t xml:space="preserve">Na parte externa do envelope deverá constar a palavra “PROPOSTA”. </w:t>
      </w:r>
    </w:p>
    <w:p w:rsidR="00C20466" w:rsidRPr="00E94DC2" w:rsidRDefault="00B55740" w:rsidP="004F035B">
      <w:pPr>
        <w:ind w:left="426" w:right="-35"/>
        <w:jc w:val="both"/>
        <w:rPr>
          <w:rFonts w:ascii="Arial" w:hAnsi="Arial" w:cs="Arial"/>
          <w:sz w:val="20"/>
          <w:szCs w:val="20"/>
          <w:lang w:val="pt-PT"/>
        </w:rPr>
      </w:pPr>
      <w:r>
        <w:rPr>
          <w:rFonts w:ascii="Arial" w:hAnsi="Arial" w:cs="Arial"/>
          <w:sz w:val="20"/>
          <w:szCs w:val="20"/>
          <w:lang w:val="pt-PT"/>
        </w:rPr>
        <w:t>6.1.1 -</w:t>
      </w:r>
      <w:r w:rsidR="00FC6E27" w:rsidRPr="00E94DC2">
        <w:rPr>
          <w:rFonts w:ascii="Arial" w:hAnsi="Arial" w:cs="Arial"/>
          <w:sz w:val="20"/>
          <w:szCs w:val="20"/>
          <w:lang w:val="pt-PT"/>
        </w:rPr>
        <w:t xml:space="preserve">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E94DC2">
        <w:rPr>
          <w:rFonts w:ascii="Arial" w:hAnsi="Arial" w:cs="Arial"/>
          <w:sz w:val="20"/>
          <w:szCs w:val="20"/>
          <w:lang w:val="pt-PT"/>
        </w:rPr>
        <w:t>sob pena</w:t>
      </w:r>
      <w:proofErr w:type="gramEnd"/>
      <w:r w:rsidR="00E74D5B" w:rsidRPr="00E94DC2">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B55740">
        <w:rPr>
          <w:rFonts w:ascii="Arial" w:hAnsi="Arial" w:cs="Arial"/>
          <w:bCs/>
          <w:sz w:val="20"/>
          <w:szCs w:val="20"/>
          <w:lang w:val="pt-PT"/>
        </w:rPr>
        <w:t xml:space="preserve"> </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B55740">
        <w:rPr>
          <w:rFonts w:ascii="Arial" w:hAnsi="Arial" w:cs="Arial"/>
          <w:bCs/>
          <w:sz w:val="20"/>
          <w:szCs w:val="20"/>
          <w:lang w:val="pt-PT"/>
        </w:rPr>
        <w:t xml:space="preserve"> </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55740">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00B55740">
        <w:rPr>
          <w:rFonts w:ascii="Arial" w:hAnsi="Arial" w:cs="Arial"/>
          <w:bCs/>
          <w:sz w:val="20"/>
          <w:szCs w:val="20"/>
          <w:lang w:val="pt-PT"/>
        </w:rPr>
        <w:t xml:space="preserve"> - </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B55740">
        <w:rPr>
          <w:rFonts w:ascii="Arial" w:hAnsi="Arial" w:cs="Arial"/>
          <w:sz w:val="20"/>
          <w:szCs w:val="20"/>
          <w:lang w:val="pt-PT"/>
        </w:rPr>
        <w:t xml:space="preserve"> </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B55740"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Pr>
          <w:rFonts w:ascii="Arial" w:hAnsi="Arial" w:cs="Arial"/>
          <w:sz w:val="20"/>
          <w:szCs w:val="20"/>
          <w:lang w:val="pt-PT"/>
        </w:rPr>
        <w:t>Modelo quando for o caso</w:t>
      </w:r>
      <w:r w:rsidR="00B662B6" w:rsidRPr="00744A35">
        <w:rPr>
          <w:rFonts w:ascii="Arial" w:hAnsi="Arial" w:cs="Arial"/>
          <w:sz w:val="20"/>
          <w:szCs w:val="20"/>
          <w:lang w:val="pt-PT"/>
        </w:rPr>
        <w:t>;</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w:t>
      </w:r>
      <w:proofErr w:type="gramStart"/>
      <w:r w:rsidRPr="00E94DC2">
        <w:rPr>
          <w:rFonts w:ascii="Arial" w:hAnsi="Arial" w:cs="Arial"/>
          <w:sz w:val="20"/>
          <w:szCs w:val="20"/>
        </w:rPr>
        <w:t>, satisfazer</w:t>
      </w:r>
      <w:proofErr w:type="gramEnd"/>
      <w:r w:rsidRPr="00E94DC2">
        <w:rPr>
          <w:rFonts w:ascii="Arial" w:hAnsi="Arial" w:cs="Arial"/>
          <w:sz w:val="20"/>
          <w:szCs w:val="20"/>
        </w:rPr>
        <w:t xml:space="preserve"> as exigências do item 7.16 deste edital, será declarado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lastRenderedPageBreak/>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lastRenderedPageBreak/>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lastRenderedPageBreak/>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proofErr w:type="gramStart"/>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proofErr w:type="gramEnd"/>
      <w:r w:rsidR="00532E69">
        <w:rPr>
          <w:rFonts w:ascii="Arial" w:hAnsi="Arial" w:cs="Arial"/>
          <w:sz w:val="20"/>
          <w:szCs w:val="20"/>
        </w:rPr>
        <w:t xml:space="preserve"> </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lastRenderedPageBreak/>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Ata de Registro</w:t>
      </w:r>
      <w:r w:rsidR="00372233" w:rsidRPr="00E94DC2">
        <w:rPr>
          <w:rFonts w:ascii="Arial" w:hAnsi="Arial" w:cs="Arial"/>
          <w:sz w:val="20"/>
          <w:szCs w:val="20"/>
        </w:rPr>
        <w:t xml:space="preserve"> do Pregão</w:t>
      </w:r>
      <w:proofErr w:type="gramEnd"/>
      <w:r w:rsidR="00B55740">
        <w:rPr>
          <w:rFonts w:ascii="Arial" w:hAnsi="Arial" w:cs="Arial"/>
          <w:sz w:val="20"/>
          <w:szCs w:val="20"/>
        </w:rPr>
        <w:t xml:space="preserve"> 26</w:t>
      </w:r>
      <w:r w:rsidR="00372233" w:rsidRPr="00E94DC2">
        <w:rPr>
          <w:rFonts w:ascii="Arial" w:hAnsi="Arial" w:cs="Arial"/>
          <w:sz w:val="20"/>
          <w:szCs w:val="20"/>
        </w:rPr>
        <w:t>/</w:t>
      </w:r>
      <w:r w:rsidR="008A0AE8" w:rsidRPr="00E94DC2">
        <w:rPr>
          <w:rFonts w:ascii="Arial" w:hAnsi="Arial" w:cs="Arial"/>
          <w:sz w:val="20"/>
          <w:szCs w:val="20"/>
        </w:rPr>
        <w:t>20</w:t>
      </w:r>
      <w:r w:rsidR="00B55740">
        <w:rPr>
          <w:rFonts w:ascii="Arial" w:hAnsi="Arial" w:cs="Arial"/>
          <w:sz w:val="20"/>
          <w:szCs w:val="20"/>
        </w:rPr>
        <w:t>23</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ME, EPP ou </w:t>
      </w:r>
      <w:proofErr w:type="gramStart"/>
      <w:r w:rsidR="007856AC" w:rsidRPr="00E94DC2">
        <w:rPr>
          <w:rFonts w:ascii="Arial" w:hAnsi="Arial" w:cs="Arial"/>
          <w:sz w:val="20"/>
          <w:szCs w:val="20"/>
        </w:rPr>
        <w:t>MEI</w:t>
      </w:r>
      <w:proofErr w:type="gramEnd"/>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B55740">
        <w:rPr>
          <w:rFonts w:ascii="Arial" w:hAnsi="Arial" w:cs="Arial"/>
          <w:sz w:val="20"/>
          <w:szCs w:val="20"/>
        </w:rPr>
        <w:t xml:space="preserve"> 16</w:t>
      </w:r>
      <w:r w:rsidR="00C96DC1" w:rsidRPr="00E94DC2">
        <w:rPr>
          <w:rFonts w:ascii="Arial" w:hAnsi="Arial" w:cs="Arial"/>
          <w:sz w:val="20"/>
          <w:szCs w:val="20"/>
        </w:rPr>
        <w:t xml:space="preserve"> de </w:t>
      </w:r>
      <w:r w:rsidR="00B55740">
        <w:rPr>
          <w:rFonts w:ascii="Arial" w:hAnsi="Arial" w:cs="Arial"/>
          <w:sz w:val="20"/>
          <w:szCs w:val="20"/>
        </w:rPr>
        <w:t>Março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B55740">
        <w:rPr>
          <w:rFonts w:ascii="Arial" w:hAnsi="Arial" w:cs="Arial"/>
          <w:sz w:val="20"/>
          <w:szCs w:val="20"/>
        </w:rPr>
        <w:t>23</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E94DC2" w:rsidRDefault="00BB38C9" w:rsidP="004F035B">
      <w:pPr>
        <w:pStyle w:val="Ttulo2"/>
        <w:tabs>
          <w:tab w:val="clear" w:pos="0"/>
        </w:tabs>
        <w:ind w:left="426" w:right="-35"/>
        <w:rPr>
          <w:rFonts w:ascii="Arial" w:hAnsi="Arial" w:cs="Arial"/>
          <w:sz w:val="20"/>
          <w:szCs w:val="20"/>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B55740">
              <w:rPr>
                <w:rFonts w:ascii="Arial" w:hAnsi="Arial" w:cs="Arial"/>
                <w:bCs w:val="0"/>
                <w:sz w:val="20"/>
                <w:szCs w:val="20"/>
              </w:rPr>
              <w:t>37</w:t>
            </w:r>
            <w:r w:rsidRPr="00E94DC2">
              <w:rPr>
                <w:rFonts w:ascii="Arial" w:hAnsi="Arial" w:cs="Arial"/>
                <w:bCs w:val="0"/>
                <w:sz w:val="20"/>
                <w:szCs w:val="20"/>
              </w:rPr>
              <w:t>/</w:t>
            </w:r>
            <w:r w:rsidR="008A0AE8" w:rsidRPr="00E94DC2">
              <w:rPr>
                <w:rFonts w:ascii="Arial" w:hAnsi="Arial" w:cs="Arial"/>
                <w:bCs w:val="0"/>
                <w:sz w:val="20"/>
                <w:szCs w:val="20"/>
              </w:rPr>
              <w:t>20</w:t>
            </w:r>
            <w:r w:rsidR="00B55740">
              <w:rPr>
                <w:rFonts w:ascii="Arial" w:hAnsi="Arial" w:cs="Arial"/>
                <w:bCs w:val="0"/>
                <w:sz w:val="20"/>
                <w:szCs w:val="20"/>
              </w:rPr>
              <w:t>23</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B55740" w:rsidP="001103CF">
            <w:pPr>
              <w:spacing w:before="120"/>
              <w:jc w:val="center"/>
              <w:rPr>
                <w:rFonts w:ascii="Arial" w:hAnsi="Arial" w:cs="Arial"/>
                <w:sz w:val="20"/>
                <w:szCs w:val="20"/>
              </w:rPr>
            </w:pPr>
            <w:r>
              <w:rPr>
                <w:rFonts w:ascii="Arial" w:hAnsi="Arial" w:cs="Arial"/>
                <w:sz w:val="20"/>
                <w:szCs w:val="20"/>
              </w:rPr>
              <w:t>37</w:t>
            </w:r>
            <w:r w:rsidR="00586210"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B55740">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B55740">
              <w:rPr>
                <w:rFonts w:ascii="Arial" w:hAnsi="Arial" w:cs="Arial"/>
                <w:sz w:val="20"/>
                <w:szCs w:val="20"/>
              </w:rPr>
              <w:t>3</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B55740" w:rsidP="00FD1866">
            <w:pPr>
              <w:spacing w:after="120"/>
              <w:jc w:val="center"/>
              <w:rPr>
                <w:rFonts w:ascii="Arial" w:hAnsi="Arial" w:cs="Arial"/>
                <w:sz w:val="20"/>
                <w:szCs w:val="20"/>
              </w:rPr>
            </w:pPr>
            <w:r>
              <w:rPr>
                <w:rFonts w:ascii="Arial" w:hAnsi="Arial" w:cs="Arial"/>
                <w:sz w:val="20"/>
                <w:szCs w:val="20"/>
              </w:rPr>
              <w:t>26</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w:t>
            </w:r>
            <w:r>
              <w:rPr>
                <w:rFonts w:ascii="Arial" w:hAnsi="Arial" w:cs="Arial"/>
                <w:sz w:val="20"/>
                <w:szCs w:val="20"/>
              </w:rPr>
              <w:t>3</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062039" w:rsidRDefault="007406AA" w:rsidP="007406AA">
      <w:pPr>
        <w:widowControl w:val="0"/>
        <w:autoSpaceDE w:val="0"/>
        <w:autoSpaceDN w:val="0"/>
        <w:adjustRightInd w:val="0"/>
        <w:ind w:left="284" w:right="142"/>
        <w:jc w:val="both"/>
        <w:rPr>
          <w:rFonts w:ascii="Arial" w:hAnsi="Arial" w:cs="Arial"/>
          <w:b/>
          <w:bCs/>
          <w:sz w:val="20"/>
          <w:szCs w:val="20"/>
          <w:lang w:val="pt-PT"/>
        </w:rPr>
      </w:pPr>
      <w:r w:rsidRPr="00062039">
        <w:rPr>
          <w:rFonts w:ascii="Arial" w:hAnsi="Arial" w:cs="Arial"/>
          <w:b/>
          <w:bCs/>
          <w:sz w:val="20"/>
          <w:szCs w:val="20"/>
          <w:lang w:val="pt-PT"/>
        </w:rPr>
        <w:t xml:space="preserve">1 - OBJETO: </w:t>
      </w:r>
      <w:r w:rsidR="00062039" w:rsidRPr="00062039">
        <w:rPr>
          <w:rFonts w:ascii="Arial" w:hAnsi="Arial" w:cs="Arial"/>
          <w:b/>
          <w:sz w:val="20"/>
          <w:szCs w:val="20"/>
        </w:rPr>
        <w:t>Registro de Preço para aquisição de câmeras de segurança, instrumentos musicais e outros em atendimento as Secretarias Municipais</w:t>
      </w:r>
      <w:r w:rsidR="003244B1" w:rsidRPr="00062039">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413"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709"/>
        <w:gridCol w:w="850"/>
        <w:gridCol w:w="3782"/>
        <w:gridCol w:w="851"/>
        <w:gridCol w:w="850"/>
        <w:gridCol w:w="851"/>
        <w:gridCol w:w="828"/>
      </w:tblGrid>
      <w:tr w:rsidR="00C24DB2" w:rsidRPr="00613E47" w:rsidTr="00CA26D4">
        <w:trPr>
          <w:trHeight w:val="40"/>
          <w:jc w:val="center"/>
        </w:trPr>
        <w:tc>
          <w:tcPr>
            <w:tcW w:w="692" w:type="dxa"/>
            <w:vAlign w:val="center"/>
          </w:tcPr>
          <w:p w:rsidR="00C24DB2" w:rsidRPr="00613E47" w:rsidRDefault="00C24DB2" w:rsidP="00CA26D4">
            <w:pPr>
              <w:ind w:right="-35"/>
              <w:jc w:val="center"/>
              <w:rPr>
                <w:rFonts w:ascii="Arial" w:hAnsi="Arial" w:cs="Arial"/>
                <w:b/>
                <w:sz w:val="20"/>
                <w:szCs w:val="20"/>
              </w:rPr>
            </w:pPr>
            <w:r w:rsidRPr="00613E47">
              <w:rPr>
                <w:rFonts w:ascii="Arial" w:hAnsi="Arial" w:cs="Arial"/>
                <w:b/>
                <w:sz w:val="20"/>
                <w:szCs w:val="20"/>
              </w:rPr>
              <w:t>Item</w:t>
            </w:r>
          </w:p>
        </w:tc>
        <w:tc>
          <w:tcPr>
            <w:tcW w:w="709" w:type="dxa"/>
            <w:vAlign w:val="center"/>
          </w:tcPr>
          <w:p w:rsidR="00C24DB2" w:rsidRPr="00613E47" w:rsidRDefault="00C24DB2" w:rsidP="00CA26D4">
            <w:pPr>
              <w:ind w:right="-35"/>
              <w:jc w:val="center"/>
              <w:rPr>
                <w:rFonts w:ascii="Arial" w:hAnsi="Arial" w:cs="Arial"/>
                <w:b/>
                <w:sz w:val="20"/>
                <w:szCs w:val="20"/>
              </w:rPr>
            </w:pPr>
            <w:proofErr w:type="spellStart"/>
            <w:r w:rsidRPr="00613E47">
              <w:rPr>
                <w:rFonts w:ascii="Arial" w:hAnsi="Arial" w:cs="Arial"/>
                <w:b/>
                <w:sz w:val="20"/>
                <w:szCs w:val="20"/>
              </w:rPr>
              <w:t>Qtde</w:t>
            </w:r>
            <w:proofErr w:type="spellEnd"/>
          </w:p>
        </w:tc>
        <w:tc>
          <w:tcPr>
            <w:tcW w:w="850" w:type="dxa"/>
            <w:vAlign w:val="center"/>
          </w:tcPr>
          <w:p w:rsidR="00C24DB2" w:rsidRPr="00613E47" w:rsidRDefault="00C24DB2" w:rsidP="00CA26D4">
            <w:pPr>
              <w:ind w:right="-35"/>
              <w:jc w:val="center"/>
              <w:rPr>
                <w:rFonts w:ascii="Arial" w:hAnsi="Arial" w:cs="Arial"/>
                <w:b/>
                <w:sz w:val="20"/>
                <w:szCs w:val="20"/>
              </w:rPr>
            </w:pPr>
            <w:r w:rsidRPr="00613E47">
              <w:rPr>
                <w:rFonts w:ascii="Arial" w:hAnsi="Arial" w:cs="Arial"/>
                <w:b/>
                <w:sz w:val="20"/>
                <w:szCs w:val="20"/>
              </w:rPr>
              <w:t>Unid.</w:t>
            </w:r>
          </w:p>
        </w:tc>
        <w:tc>
          <w:tcPr>
            <w:tcW w:w="3782" w:type="dxa"/>
          </w:tcPr>
          <w:p w:rsidR="00C24DB2" w:rsidRPr="00613E47" w:rsidRDefault="00C24DB2" w:rsidP="00CA26D4">
            <w:pPr>
              <w:jc w:val="center"/>
              <w:rPr>
                <w:rFonts w:ascii="Arial" w:hAnsi="Arial" w:cs="Arial"/>
                <w:b/>
                <w:sz w:val="20"/>
                <w:szCs w:val="20"/>
              </w:rPr>
            </w:pPr>
            <w:r w:rsidRPr="00613E47">
              <w:rPr>
                <w:rFonts w:ascii="Arial" w:hAnsi="Arial" w:cs="Arial"/>
                <w:b/>
                <w:sz w:val="20"/>
                <w:szCs w:val="20"/>
              </w:rPr>
              <w:t>Descrição</w:t>
            </w:r>
          </w:p>
        </w:tc>
        <w:tc>
          <w:tcPr>
            <w:tcW w:w="851" w:type="dxa"/>
          </w:tcPr>
          <w:p w:rsidR="00C24DB2" w:rsidRPr="00613E47" w:rsidRDefault="00C24DB2" w:rsidP="00CA26D4">
            <w:pPr>
              <w:jc w:val="center"/>
              <w:rPr>
                <w:rFonts w:ascii="Arial" w:hAnsi="Arial" w:cs="Arial"/>
                <w:b/>
                <w:sz w:val="20"/>
                <w:szCs w:val="20"/>
              </w:rPr>
            </w:pPr>
            <w:r w:rsidRPr="00613E47">
              <w:rPr>
                <w:rFonts w:ascii="Arial" w:hAnsi="Arial" w:cs="Arial"/>
                <w:b/>
                <w:sz w:val="20"/>
                <w:szCs w:val="20"/>
              </w:rPr>
              <w:t>Marca</w:t>
            </w:r>
          </w:p>
        </w:tc>
        <w:tc>
          <w:tcPr>
            <w:tcW w:w="850" w:type="dxa"/>
          </w:tcPr>
          <w:p w:rsidR="00C24DB2" w:rsidRPr="00613E47" w:rsidRDefault="00C24DB2" w:rsidP="00CA26D4">
            <w:pPr>
              <w:jc w:val="center"/>
              <w:rPr>
                <w:rFonts w:ascii="Arial" w:hAnsi="Arial" w:cs="Arial"/>
                <w:b/>
                <w:sz w:val="20"/>
                <w:szCs w:val="20"/>
              </w:rPr>
            </w:pPr>
            <w:r w:rsidRPr="00613E47">
              <w:rPr>
                <w:rFonts w:ascii="Arial" w:hAnsi="Arial" w:cs="Arial"/>
                <w:b/>
                <w:sz w:val="20"/>
                <w:szCs w:val="20"/>
              </w:rPr>
              <w:t>Modelo</w:t>
            </w:r>
          </w:p>
        </w:tc>
        <w:tc>
          <w:tcPr>
            <w:tcW w:w="851" w:type="dxa"/>
            <w:vAlign w:val="center"/>
          </w:tcPr>
          <w:p w:rsidR="00C24DB2" w:rsidRPr="00613E47" w:rsidRDefault="00C24DB2" w:rsidP="00CA26D4">
            <w:pPr>
              <w:jc w:val="center"/>
              <w:rPr>
                <w:rFonts w:ascii="Arial" w:hAnsi="Arial" w:cs="Arial"/>
                <w:b/>
                <w:sz w:val="20"/>
                <w:szCs w:val="20"/>
              </w:rPr>
            </w:pPr>
            <w:r w:rsidRPr="00613E47">
              <w:rPr>
                <w:rFonts w:ascii="Arial" w:hAnsi="Arial" w:cs="Arial"/>
                <w:b/>
                <w:sz w:val="20"/>
                <w:szCs w:val="20"/>
              </w:rPr>
              <w:t>V. Unit</w:t>
            </w:r>
          </w:p>
        </w:tc>
        <w:tc>
          <w:tcPr>
            <w:tcW w:w="828" w:type="dxa"/>
            <w:vAlign w:val="center"/>
          </w:tcPr>
          <w:p w:rsidR="00C24DB2" w:rsidRPr="00613E47" w:rsidRDefault="00C24DB2" w:rsidP="00CA26D4">
            <w:pPr>
              <w:jc w:val="center"/>
              <w:rPr>
                <w:rFonts w:ascii="Arial" w:hAnsi="Arial" w:cs="Arial"/>
                <w:b/>
                <w:sz w:val="20"/>
                <w:szCs w:val="20"/>
              </w:rPr>
            </w:pPr>
            <w:r w:rsidRPr="00613E47">
              <w:rPr>
                <w:rFonts w:ascii="Arial" w:hAnsi="Arial" w:cs="Arial"/>
                <w:b/>
                <w:sz w:val="20"/>
                <w:szCs w:val="20"/>
              </w:rPr>
              <w:t>V. Total</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10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tcPr>
          <w:p w:rsidR="00613E47" w:rsidRPr="00613E47" w:rsidRDefault="00613E47" w:rsidP="005265A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A</w:t>
            </w:r>
            <w:r w:rsidR="001D4224" w:rsidRPr="00613E47">
              <w:rPr>
                <w:rFonts w:ascii="Arial" w:hAnsi="Arial" w:cs="Arial"/>
                <w:color w:val="000000" w:themeColor="text1"/>
                <w:sz w:val="20"/>
                <w:szCs w:val="20"/>
                <w:lang w:eastAsia="pt-BR"/>
              </w:rPr>
              <w:t>braçadeira de nylon</w:t>
            </w:r>
            <w:r w:rsidR="001D4224">
              <w:rPr>
                <w:rFonts w:ascii="Arial" w:hAnsi="Arial" w:cs="Arial"/>
                <w:color w:val="000000" w:themeColor="text1"/>
                <w:sz w:val="20"/>
                <w:szCs w:val="20"/>
                <w:lang w:eastAsia="pt-BR"/>
              </w:rPr>
              <w:t xml:space="preserve">. </w:t>
            </w:r>
            <w:r w:rsidRPr="00613E47">
              <w:rPr>
                <w:rFonts w:ascii="Arial" w:hAnsi="Arial" w:cs="Arial"/>
                <w:color w:val="000000" w:themeColor="text1"/>
                <w:sz w:val="20"/>
                <w:szCs w:val="20"/>
                <w:shd w:val="clear" w:color="auto" w:fill="FFFFFF"/>
              </w:rPr>
              <w:t>Características: Fabricada em Fibra Sintética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Composição: Nylon de Alta Resistência</w:t>
            </w:r>
            <w:r w:rsidRPr="00613E47">
              <w:rPr>
                <w:rFonts w:ascii="Arial" w:hAnsi="Arial" w:cs="Arial"/>
                <w:color w:val="000000" w:themeColor="text1"/>
                <w:sz w:val="20"/>
                <w:szCs w:val="20"/>
              </w:rPr>
              <w:br/>
            </w:r>
            <w:r w:rsidRPr="00613E47">
              <w:rPr>
                <w:rStyle w:val="ui-pdp-color--black"/>
                <w:rFonts w:ascii="Arial" w:hAnsi="Arial" w:cs="Arial"/>
                <w:bCs/>
                <w:color w:val="000000" w:themeColor="text1"/>
                <w:sz w:val="20"/>
                <w:szCs w:val="20"/>
              </w:rPr>
              <w:t>Unidades por embalagem</w:t>
            </w:r>
            <w:r w:rsidRPr="00613E47">
              <w:rPr>
                <w:rFonts w:ascii="Arial" w:hAnsi="Arial" w:cs="Arial"/>
                <w:color w:val="000000" w:themeColor="text1"/>
                <w:sz w:val="20"/>
                <w:szCs w:val="20"/>
              </w:rPr>
              <w:t>: 100</w:t>
            </w:r>
            <w:r w:rsidR="005265A4">
              <w:rPr>
                <w:rFonts w:ascii="Arial" w:hAnsi="Arial" w:cs="Arial"/>
                <w:color w:val="000000" w:themeColor="text1"/>
                <w:sz w:val="20"/>
                <w:szCs w:val="20"/>
              </w:rPr>
              <w:t xml:space="preserve">. </w:t>
            </w:r>
            <w:r w:rsidRPr="00613E47">
              <w:rPr>
                <w:rStyle w:val="ui-pdp-color--black"/>
                <w:rFonts w:ascii="Arial" w:hAnsi="Arial" w:cs="Arial"/>
                <w:bCs/>
                <w:color w:val="000000" w:themeColor="text1"/>
                <w:sz w:val="20"/>
                <w:szCs w:val="20"/>
              </w:rPr>
              <w:t>Comprimento x Largura</w:t>
            </w:r>
            <w:r w:rsidRPr="00613E47">
              <w:rPr>
                <w:rFonts w:ascii="Arial" w:hAnsi="Arial" w:cs="Arial"/>
                <w:color w:val="000000" w:themeColor="text1"/>
                <w:sz w:val="20"/>
                <w:szCs w:val="20"/>
              </w:rPr>
              <w:t xml:space="preserve">: 200 mm x 48 </w:t>
            </w:r>
            <w:proofErr w:type="spellStart"/>
            <w:r w:rsidRPr="00613E47">
              <w:rPr>
                <w:rFonts w:ascii="Arial" w:hAnsi="Arial" w:cs="Arial"/>
                <w:color w:val="000000" w:themeColor="text1"/>
                <w:sz w:val="20"/>
                <w:szCs w:val="20"/>
              </w:rPr>
              <w:t>mm</w:t>
            </w:r>
            <w:r w:rsidR="005265A4">
              <w:rPr>
                <w:rFonts w:ascii="Arial" w:hAnsi="Arial" w:cs="Arial"/>
                <w:color w:val="000000" w:themeColor="text1"/>
                <w:sz w:val="20"/>
                <w:szCs w:val="20"/>
              </w:rPr>
              <w:t>.</w:t>
            </w:r>
            <w:proofErr w:type="spellEnd"/>
            <w:r w:rsidR="005265A4">
              <w:rPr>
                <w:rFonts w:ascii="Arial" w:hAnsi="Arial" w:cs="Arial"/>
                <w:color w:val="000000" w:themeColor="text1"/>
                <w:sz w:val="20"/>
                <w:szCs w:val="20"/>
              </w:rPr>
              <w:t xml:space="preserve"> </w:t>
            </w:r>
            <w:r w:rsidRPr="00613E47">
              <w:rPr>
                <w:rFonts w:ascii="Arial" w:hAnsi="Arial" w:cs="Arial"/>
                <w:color w:val="000000" w:themeColor="text1"/>
                <w:sz w:val="20"/>
                <w:szCs w:val="20"/>
                <w:shd w:val="clear" w:color="auto" w:fill="FFFFFF"/>
              </w:rPr>
              <w:t>Aplicações: Ideal para prender Fios, Cabos e Mangueiras</w:t>
            </w:r>
            <w:r w:rsidR="005265A4">
              <w:rPr>
                <w:rFonts w:ascii="Arial" w:hAnsi="Arial" w:cs="Arial"/>
                <w:color w:val="000000" w:themeColor="text1"/>
                <w:sz w:val="20"/>
                <w:szCs w:val="20"/>
                <w:shd w:val="clear" w:color="auto" w:fill="FFFFFF"/>
              </w:rPr>
              <w:t>.</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Fixação de Chicotes e Lacre de Embalagens</w:t>
            </w:r>
            <w:r w:rsidR="005265A4">
              <w:rPr>
                <w:rFonts w:ascii="Arial" w:hAnsi="Arial" w:cs="Arial"/>
                <w:color w:val="000000" w:themeColor="text1"/>
                <w:sz w:val="20"/>
                <w:szCs w:val="20"/>
                <w:shd w:val="clear" w:color="auto" w:fill="FFFFFF"/>
              </w:rPr>
              <w:t xml:space="preserve">, </w:t>
            </w:r>
            <w:r w:rsidRPr="00613E47">
              <w:rPr>
                <w:rFonts w:ascii="Arial" w:hAnsi="Arial" w:cs="Arial"/>
                <w:color w:val="000000" w:themeColor="text1"/>
                <w:sz w:val="20"/>
                <w:szCs w:val="20"/>
                <w:shd w:val="clear" w:color="auto" w:fill="FFFFFF"/>
              </w:rPr>
              <w:t>Cabos de Rede, etc.</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1000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Mts</w:t>
            </w:r>
            <w:proofErr w:type="spellEnd"/>
          </w:p>
        </w:tc>
        <w:tc>
          <w:tcPr>
            <w:tcW w:w="3782" w:type="dxa"/>
          </w:tcPr>
          <w:p w:rsidR="00613E47" w:rsidRPr="00613E47" w:rsidRDefault="00613E47" w:rsidP="005265A4">
            <w:pPr>
              <w:pStyle w:val="ui-pdp-family--regular"/>
              <w:shd w:val="clear" w:color="auto" w:fill="FFFFFF"/>
              <w:spacing w:before="0" w:beforeAutospacing="0" w:after="0" w:afterAutospacing="0"/>
              <w:jc w:val="both"/>
              <w:rPr>
                <w:rFonts w:ascii="Arial" w:hAnsi="Arial" w:cs="Arial"/>
                <w:color w:val="000000" w:themeColor="text1"/>
                <w:spacing w:val="8"/>
                <w:sz w:val="20"/>
                <w:szCs w:val="20"/>
              </w:rPr>
            </w:pPr>
            <w:r w:rsidRPr="00265560">
              <w:rPr>
                <w:rStyle w:val="ui-pdp-color--black"/>
                <w:rFonts w:ascii="Arial" w:hAnsi="Arial" w:cs="Arial"/>
                <w:bCs/>
                <w:sz w:val="20"/>
                <w:szCs w:val="20"/>
              </w:rPr>
              <w:t xml:space="preserve">Cabo Coaxial, </w:t>
            </w:r>
            <w:proofErr w:type="gramStart"/>
            <w:r w:rsidRPr="00265560">
              <w:rPr>
                <w:rStyle w:val="ui-pdp-color--black"/>
                <w:rFonts w:ascii="Arial" w:hAnsi="Arial" w:cs="Arial"/>
                <w:bCs/>
                <w:sz w:val="20"/>
                <w:szCs w:val="20"/>
              </w:rPr>
              <w:t>4mm</w:t>
            </w:r>
            <w:proofErr w:type="gramEnd"/>
            <w:r w:rsidRPr="00265560">
              <w:rPr>
                <w:rStyle w:val="ui-pdp-color--black"/>
                <w:rFonts w:ascii="Arial" w:hAnsi="Arial" w:cs="Arial"/>
                <w:bCs/>
                <w:sz w:val="20"/>
                <w:szCs w:val="20"/>
              </w:rPr>
              <w:t xml:space="preserve"> Bipolar 80% 100M, para CFTV, Branco.</w:t>
            </w:r>
            <w:r w:rsidR="005265A4">
              <w:rPr>
                <w:rStyle w:val="ui-pdp-color--black"/>
                <w:rFonts w:ascii="Arial" w:hAnsi="Arial" w:cs="Arial"/>
                <w:bCs/>
                <w:sz w:val="20"/>
                <w:szCs w:val="20"/>
              </w:rPr>
              <w:t xml:space="preserve"> </w:t>
            </w:r>
            <w:r w:rsidRPr="00265560">
              <w:rPr>
                <w:rStyle w:val="ui-pdp-color--black"/>
                <w:rFonts w:ascii="Arial" w:hAnsi="Arial" w:cs="Arial"/>
                <w:sz w:val="20"/>
                <w:szCs w:val="20"/>
              </w:rPr>
              <w:t xml:space="preserve">Especificações Técnicas: </w:t>
            </w:r>
            <w:r w:rsidRPr="00265560">
              <w:rPr>
                <w:rStyle w:val="ui-pdp-color--black"/>
                <w:rFonts w:ascii="Arial" w:hAnsi="Arial" w:cs="Arial"/>
                <w:bCs/>
                <w:sz w:val="20"/>
                <w:szCs w:val="20"/>
              </w:rPr>
              <w:t xml:space="preserve">RF 4,0mm + 2 Alimentação. 80% </w:t>
            </w:r>
            <w:proofErr w:type="gramStart"/>
            <w:r w:rsidRPr="00265560">
              <w:rPr>
                <w:rStyle w:val="ui-pdp-color--black"/>
                <w:rFonts w:ascii="Arial" w:hAnsi="Arial" w:cs="Arial"/>
                <w:bCs/>
                <w:sz w:val="20"/>
                <w:szCs w:val="20"/>
              </w:rPr>
              <w:t>Malha</w:t>
            </w:r>
            <w:proofErr w:type="gramEnd"/>
            <w:r w:rsidRPr="00265560">
              <w:rPr>
                <w:rStyle w:val="ui-pdp-color--black"/>
                <w:rFonts w:ascii="Arial" w:hAnsi="Arial" w:cs="Arial"/>
                <w:bCs/>
                <w:sz w:val="20"/>
                <w:szCs w:val="20"/>
              </w:rPr>
              <w:t xml:space="preserve"> Flexível. </w:t>
            </w:r>
            <w:proofErr w:type="gramStart"/>
            <w:r w:rsidRPr="00265560">
              <w:rPr>
                <w:rStyle w:val="ui-pdp-color--black"/>
                <w:rFonts w:ascii="Arial" w:hAnsi="Arial" w:cs="Arial"/>
                <w:bCs/>
                <w:sz w:val="20"/>
                <w:szCs w:val="20"/>
              </w:rPr>
              <w:t>2</w:t>
            </w:r>
            <w:proofErr w:type="gramEnd"/>
            <w:r w:rsidRPr="00265560">
              <w:rPr>
                <w:rStyle w:val="ui-pdp-color--black"/>
                <w:rFonts w:ascii="Arial" w:hAnsi="Arial" w:cs="Arial"/>
                <w:bCs/>
                <w:sz w:val="20"/>
                <w:szCs w:val="20"/>
              </w:rPr>
              <w:t xml:space="preserve"> Vias Alimentação 26AWG. Caixa com 100m Branco.</w:t>
            </w:r>
            <w:r w:rsidR="005265A4">
              <w:rPr>
                <w:rStyle w:val="ui-pdp-color--black"/>
                <w:rFonts w:ascii="Arial" w:hAnsi="Arial" w:cs="Arial"/>
                <w:bCs/>
                <w:sz w:val="20"/>
                <w:szCs w:val="20"/>
              </w:rPr>
              <w:t xml:space="preserve"> </w:t>
            </w:r>
            <w:r w:rsidRPr="00265560">
              <w:rPr>
                <w:rStyle w:val="ui-pdp-color--black"/>
                <w:rFonts w:ascii="Arial" w:hAnsi="Arial" w:cs="Arial"/>
                <w:sz w:val="20"/>
                <w:szCs w:val="20"/>
              </w:rPr>
              <w:t>Características</w:t>
            </w:r>
            <w:r w:rsidRPr="00265560">
              <w:rPr>
                <w:rStyle w:val="ui-pdp-color--black"/>
                <w:rFonts w:ascii="Arial" w:hAnsi="Arial" w:cs="Arial"/>
                <w:bCs/>
                <w:sz w:val="20"/>
                <w:szCs w:val="20"/>
              </w:rPr>
              <w:t xml:space="preserve">: </w:t>
            </w:r>
            <w:r w:rsidRPr="00265560">
              <w:rPr>
                <w:rStyle w:val="ui-pdp-color--black"/>
                <w:rFonts w:ascii="Arial" w:hAnsi="Arial" w:cs="Arial"/>
                <w:sz w:val="20"/>
                <w:szCs w:val="20"/>
              </w:rPr>
              <w:t>Código do produto no fabricante:</w:t>
            </w:r>
            <w:r w:rsidRPr="00265560">
              <w:rPr>
                <w:rStyle w:val="ui-pdp-color--black"/>
                <w:rFonts w:ascii="Arial" w:hAnsi="Arial" w:cs="Arial"/>
                <w:bCs/>
                <w:sz w:val="20"/>
                <w:szCs w:val="20"/>
              </w:rPr>
              <w:t> 2396.</w:t>
            </w:r>
            <w:r w:rsidRPr="00265560">
              <w:rPr>
                <w:rStyle w:val="ui-pdp-color--black"/>
                <w:rFonts w:ascii="Arial" w:hAnsi="Arial" w:cs="Arial"/>
                <w:sz w:val="20"/>
                <w:szCs w:val="20"/>
              </w:rPr>
              <w:t xml:space="preserve"> Cor:</w:t>
            </w:r>
            <w:r w:rsidRPr="00265560">
              <w:rPr>
                <w:rStyle w:val="ui-pdp-color--black"/>
                <w:rFonts w:ascii="Arial" w:hAnsi="Arial" w:cs="Arial"/>
                <w:bCs/>
                <w:sz w:val="20"/>
                <w:szCs w:val="20"/>
              </w:rPr>
              <w:t xml:space="preserve"> Branco. </w:t>
            </w:r>
            <w:r w:rsidRPr="00265560">
              <w:rPr>
                <w:rStyle w:val="ui-pdp-color--black"/>
                <w:rFonts w:ascii="Arial" w:hAnsi="Arial" w:cs="Arial"/>
                <w:sz w:val="20"/>
                <w:szCs w:val="20"/>
              </w:rPr>
              <w:t>Condutor interno:</w:t>
            </w:r>
            <w:r w:rsidRPr="00265560">
              <w:rPr>
                <w:rStyle w:val="ui-pdp-color--black"/>
                <w:rFonts w:ascii="Arial" w:hAnsi="Arial" w:cs="Arial"/>
                <w:bCs/>
                <w:sz w:val="20"/>
                <w:szCs w:val="20"/>
              </w:rPr>
              <w:t xml:space="preserve"> Fio de cobre </w:t>
            </w:r>
            <w:proofErr w:type="spellStart"/>
            <w:r w:rsidRPr="00265560">
              <w:rPr>
                <w:rStyle w:val="ui-pdp-color--black"/>
                <w:rFonts w:ascii="Arial" w:hAnsi="Arial" w:cs="Arial"/>
                <w:bCs/>
                <w:sz w:val="20"/>
                <w:szCs w:val="20"/>
              </w:rPr>
              <w:t>nú</w:t>
            </w:r>
            <w:proofErr w:type="spellEnd"/>
            <w:r w:rsidRPr="00265560">
              <w:rPr>
                <w:rStyle w:val="ui-pdp-color--black"/>
                <w:rFonts w:ascii="Arial" w:hAnsi="Arial" w:cs="Arial"/>
                <w:bCs/>
                <w:sz w:val="20"/>
                <w:szCs w:val="20"/>
              </w:rPr>
              <w:t xml:space="preserve"> 10 x 0,127 </w:t>
            </w:r>
            <w:proofErr w:type="spellStart"/>
            <w:r w:rsidRPr="00265560">
              <w:rPr>
                <w:rStyle w:val="ui-pdp-color--black"/>
                <w:rFonts w:ascii="Arial" w:hAnsi="Arial" w:cs="Arial"/>
                <w:bCs/>
                <w:sz w:val="20"/>
                <w:szCs w:val="20"/>
              </w:rPr>
              <w:t>mm.</w:t>
            </w:r>
            <w:proofErr w:type="spellEnd"/>
            <w:r w:rsidRPr="00265560">
              <w:rPr>
                <w:rStyle w:val="ui-pdp-color--black"/>
                <w:rFonts w:ascii="Arial" w:hAnsi="Arial" w:cs="Arial"/>
                <w:sz w:val="20"/>
                <w:szCs w:val="20"/>
              </w:rPr>
              <w:t xml:space="preserve"> Malha:</w:t>
            </w:r>
            <w:r w:rsidRPr="00265560">
              <w:rPr>
                <w:rStyle w:val="ui-pdp-color--black"/>
                <w:rFonts w:ascii="Arial" w:hAnsi="Arial" w:cs="Arial"/>
                <w:bCs/>
                <w:sz w:val="20"/>
                <w:szCs w:val="20"/>
              </w:rPr>
              <w:t> Fios de Alumínio cobreado (80 %).</w:t>
            </w:r>
            <w:r w:rsidRPr="00265560">
              <w:rPr>
                <w:rStyle w:val="ui-pdp-color--black"/>
                <w:rFonts w:ascii="Arial" w:hAnsi="Arial" w:cs="Arial"/>
                <w:sz w:val="20"/>
                <w:szCs w:val="20"/>
              </w:rPr>
              <w:t xml:space="preserve"> Impedância:</w:t>
            </w:r>
            <w:r w:rsidRPr="00265560">
              <w:rPr>
                <w:rStyle w:val="ui-pdp-color--black"/>
                <w:rFonts w:ascii="Arial" w:hAnsi="Arial" w:cs="Arial"/>
                <w:bCs/>
                <w:sz w:val="20"/>
                <w:szCs w:val="20"/>
              </w:rPr>
              <w:t> 75 Ohms.</w:t>
            </w:r>
            <w:r w:rsidRPr="00265560">
              <w:rPr>
                <w:rStyle w:val="ui-pdp-color--black"/>
                <w:rFonts w:ascii="Arial" w:hAnsi="Arial" w:cs="Arial"/>
                <w:sz w:val="20"/>
                <w:szCs w:val="20"/>
              </w:rPr>
              <w:t xml:space="preserve"> Isolação interna:</w:t>
            </w:r>
            <w:r w:rsidRPr="00265560">
              <w:rPr>
                <w:rStyle w:val="ui-pdp-color--black"/>
                <w:rFonts w:ascii="Arial" w:hAnsi="Arial" w:cs="Arial"/>
                <w:bCs/>
                <w:sz w:val="20"/>
                <w:szCs w:val="20"/>
              </w:rPr>
              <w:t> Polietileno com expansão a gás.</w:t>
            </w:r>
            <w:r w:rsidRPr="00265560">
              <w:rPr>
                <w:rStyle w:val="ui-pdp-color--black"/>
                <w:rFonts w:ascii="Arial" w:hAnsi="Arial" w:cs="Arial"/>
                <w:sz w:val="20"/>
                <w:szCs w:val="20"/>
              </w:rPr>
              <w:t xml:space="preserve"> Isolação externa:</w:t>
            </w:r>
            <w:r w:rsidRPr="00265560">
              <w:rPr>
                <w:rStyle w:val="ui-pdp-color--black"/>
                <w:rFonts w:ascii="Arial" w:hAnsi="Arial" w:cs="Arial"/>
                <w:bCs/>
                <w:sz w:val="20"/>
                <w:szCs w:val="20"/>
              </w:rPr>
              <w:t xml:space="preserve"> PVC 70º C com componentes </w:t>
            </w:r>
            <w:proofErr w:type="spellStart"/>
            <w:r w:rsidRPr="00265560">
              <w:rPr>
                <w:rStyle w:val="ui-pdp-color--black"/>
                <w:rFonts w:ascii="Arial" w:hAnsi="Arial" w:cs="Arial"/>
                <w:bCs/>
                <w:sz w:val="20"/>
                <w:szCs w:val="20"/>
              </w:rPr>
              <w:t>anti-chamas</w:t>
            </w:r>
            <w:proofErr w:type="spellEnd"/>
            <w:r w:rsidRPr="00265560">
              <w:rPr>
                <w:rStyle w:val="ui-pdp-color--black"/>
                <w:rFonts w:ascii="Arial" w:hAnsi="Arial" w:cs="Arial"/>
                <w:bCs/>
                <w:sz w:val="20"/>
                <w:szCs w:val="20"/>
              </w:rPr>
              <w:t xml:space="preserve"> (</w:t>
            </w:r>
            <w:proofErr w:type="gramStart"/>
            <w:r w:rsidRPr="00265560">
              <w:rPr>
                <w:rStyle w:val="ui-pdp-color--black"/>
                <w:rFonts w:ascii="Arial" w:hAnsi="Arial" w:cs="Arial"/>
                <w:bCs/>
                <w:sz w:val="20"/>
                <w:szCs w:val="20"/>
              </w:rPr>
              <w:t>4</w:t>
            </w:r>
            <w:proofErr w:type="gramEnd"/>
            <w:r w:rsidRPr="00265560">
              <w:rPr>
                <w:rStyle w:val="ui-pdp-color--black"/>
                <w:rFonts w:ascii="Arial" w:hAnsi="Arial" w:cs="Arial"/>
                <w:bCs/>
                <w:sz w:val="20"/>
                <w:szCs w:val="20"/>
              </w:rPr>
              <w:t xml:space="preserve"> mm). </w:t>
            </w:r>
            <w:r w:rsidRPr="00265560">
              <w:rPr>
                <w:rStyle w:val="ui-pdp-color--black"/>
                <w:rFonts w:ascii="Arial" w:hAnsi="Arial" w:cs="Arial"/>
                <w:sz w:val="20"/>
                <w:szCs w:val="20"/>
              </w:rPr>
              <w:t xml:space="preserve"> Comprimento:</w:t>
            </w:r>
            <w:r w:rsidRPr="00265560">
              <w:rPr>
                <w:rStyle w:val="ui-pdp-color--black"/>
                <w:rFonts w:ascii="Arial" w:hAnsi="Arial" w:cs="Arial"/>
                <w:bCs/>
                <w:sz w:val="20"/>
                <w:szCs w:val="20"/>
              </w:rPr>
              <w:t> rolo com 100 metros.</w:t>
            </w:r>
            <w:r w:rsidRPr="00265560">
              <w:rPr>
                <w:rStyle w:val="ui-pdp-color--black"/>
                <w:rFonts w:ascii="Arial" w:hAnsi="Arial" w:cs="Arial"/>
                <w:sz w:val="20"/>
                <w:szCs w:val="20"/>
              </w:rPr>
              <w:t xml:space="preserve"> Dimensões da caixa (P x L x A):</w:t>
            </w:r>
            <w:r w:rsidRPr="00265560">
              <w:rPr>
                <w:rStyle w:val="ui-pdp-color--black"/>
                <w:rFonts w:ascii="Arial" w:hAnsi="Arial" w:cs="Arial"/>
                <w:bCs/>
                <w:sz w:val="20"/>
                <w:szCs w:val="20"/>
              </w:rPr>
              <w:t> 6,5 x 26,7 x 27 cm.</w:t>
            </w:r>
            <w:r w:rsidRPr="00265560">
              <w:rPr>
                <w:rStyle w:val="ui-pdp-color--black"/>
                <w:rFonts w:ascii="Arial" w:hAnsi="Arial" w:cs="Arial"/>
                <w:sz w:val="20"/>
                <w:szCs w:val="20"/>
              </w:rPr>
              <w:t xml:space="preserve"> Massa liquida:</w:t>
            </w:r>
            <w:r w:rsidRPr="00265560">
              <w:rPr>
                <w:rStyle w:val="ui-pdp-color--black"/>
                <w:rFonts w:ascii="Arial" w:hAnsi="Arial" w:cs="Arial"/>
                <w:bCs/>
                <w:sz w:val="20"/>
                <w:szCs w:val="20"/>
              </w:rPr>
              <w:t> 2,2 Kg.</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2.000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Mts</w:t>
            </w:r>
            <w:proofErr w:type="spellEnd"/>
          </w:p>
        </w:tc>
        <w:tc>
          <w:tcPr>
            <w:tcW w:w="3782" w:type="dxa"/>
          </w:tcPr>
          <w:p w:rsidR="00613E47" w:rsidRPr="00613E47" w:rsidRDefault="00613E47" w:rsidP="005265A4">
            <w:pPr>
              <w:ind w:left="28" w:right="11"/>
              <w:jc w:val="both"/>
              <w:rPr>
                <w:rFonts w:ascii="Arial" w:hAnsi="Arial" w:cs="Arial"/>
                <w:color w:val="000000" w:themeColor="text1"/>
                <w:sz w:val="20"/>
                <w:szCs w:val="20"/>
                <w:shd w:val="clear" w:color="auto" w:fill="FFFFFF"/>
              </w:rPr>
            </w:pPr>
            <w:r w:rsidRPr="00613E47">
              <w:rPr>
                <w:rFonts w:ascii="Arial" w:hAnsi="Arial" w:cs="Arial"/>
                <w:color w:val="000000" w:themeColor="text1"/>
                <w:sz w:val="20"/>
                <w:szCs w:val="20"/>
                <w:shd w:val="clear" w:color="auto" w:fill="FFFFFF"/>
              </w:rPr>
              <w:t>C</w:t>
            </w:r>
            <w:r w:rsidR="005265A4">
              <w:rPr>
                <w:rFonts w:ascii="Arial" w:hAnsi="Arial" w:cs="Arial"/>
                <w:color w:val="000000" w:themeColor="text1"/>
                <w:sz w:val="20"/>
                <w:szCs w:val="20"/>
                <w:shd w:val="clear" w:color="auto" w:fill="FFFFFF"/>
              </w:rPr>
              <w:t xml:space="preserve">ABO LAN. </w:t>
            </w:r>
            <w:r w:rsidRPr="00613E47">
              <w:rPr>
                <w:rFonts w:ascii="Arial" w:hAnsi="Arial" w:cs="Arial"/>
                <w:color w:val="000000" w:themeColor="text1"/>
                <w:sz w:val="20"/>
                <w:szCs w:val="20"/>
                <w:shd w:val="clear" w:color="auto" w:fill="FFFFFF"/>
              </w:rPr>
              <w:t>Especificações: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 Construção: </w:t>
            </w:r>
            <w:r w:rsidR="005265A4">
              <w:rPr>
                <w:rFonts w:ascii="Arial" w:hAnsi="Arial" w:cs="Arial"/>
                <w:color w:val="000000" w:themeColor="text1"/>
                <w:sz w:val="20"/>
                <w:szCs w:val="20"/>
                <w:shd w:val="clear" w:color="auto" w:fill="FFFFFF"/>
              </w:rPr>
              <w:t>U/UTP</w:t>
            </w:r>
            <w:r w:rsidRPr="00613E47">
              <w:rPr>
                <w:rFonts w:ascii="Arial" w:hAnsi="Arial" w:cs="Arial"/>
                <w:color w:val="000000" w:themeColor="text1"/>
                <w:sz w:val="20"/>
                <w:szCs w:val="20"/>
                <w:shd w:val="clear" w:color="auto" w:fill="FFFFFF"/>
              </w:rPr>
              <w:t xml:space="preserve">? </w:t>
            </w:r>
            <w:proofErr w:type="gramStart"/>
            <w:r w:rsidRPr="00613E47">
              <w:rPr>
                <w:rFonts w:ascii="Arial" w:hAnsi="Arial" w:cs="Arial"/>
                <w:color w:val="000000" w:themeColor="text1"/>
                <w:sz w:val="20"/>
                <w:szCs w:val="20"/>
                <w:shd w:val="clear" w:color="auto" w:fill="FFFFFF"/>
              </w:rPr>
              <w:t>4</w:t>
            </w:r>
            <w:proofErr w:type="gramEnd"/>
            <w:r w:rsidRPr="00613E47">
              <w:rPr>
                <w:rFonts w:ascii="Arial" w:hAnsi="Arial" w:cs="Arial"/>
                <w:color w:val="000000" w:themeColor="text1"/>
                <w:sz w:val="20"/>
                <w:szCs w:val="20"/>
                <w:shd w:val="clear" w:color="auto" w:fill="FFFFFF"/>
              </w:rPr>
              <w:t xml:space="preserve"> pares trançados compostos de condutores sólidos de cobre nu, 24 AWG, isolados em polietileno especial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Cor padrão: Azul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 Capa externa: PVC </w:t>
            </w:r>
            <w:proofErr w:type="spellStart"/>
            <w:r w:rsidRPr="00613E47">
              <w:rPr>
                <w:rFonts w:ascii="Arial" w:hAnsi="Arial" w:cs="Arial"/>
                <w:color w:val="000000" w:themeColor="text1"/>
                <w:sz w:val="20"/>
                <w:szCs w:val="20"/>
                <w:shd w:val="clear" w:color="auto" w:fill="FFFFFF"/>
              </w:rPr>
              <w:t>retardante</w:t>
            </w:r>
            <w:proofErr w:type="spellEnd"/>
            <w:r w:rsidRPr="00613E47">
              <w:rPr>
                <w:rFonts w:ascii="Arial" w:hAnsi="Arial" w:cs="Arial"/>
                <w:color w:val="000000" w:themeColor="text1"/>
                <w:sz w:val="20"/>
                <w:szCs w:val="20"/>
                <w:shd w:val="clear" w:color="auto" w:fill="FFFFFF"/>
              </w:rPr>
              <w:t xml:space="preserve"> à chama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 Classe de </w:t>
            </w:r>
            <w:proofErr w:type="spellStart"/>
            <w:r w:rsidRPr="00613E47">
              <w:rPr>
                <w:rFonts w:ascii="Arial" w:hAnsi="Arial" w:cs="Arial"/>
                <w:color w:val="000000" w:themeColor="text1"/>
                <w:sz w:val="20"/>
                <w:szCs w:val="20"/>
                <w:shd w:val="clear" w:color="auto" w:fill="FFFFFF"/>
              </w:rPr>
              <w:t>flamabilidade</w:t>
            </w:r>
            <w:proofErr w:type="spellEnd"/>
            <w:r w:rsidRPr="00613E47">
              <w:rPr>
                <w:rFonts w:ascii="Arial" w:hAnsi="Arial" w:cs="Arial"/>
                <w:color w:val="000000" w:themeColor="text1"/>
                <w:sz w:val="20"/>
                <w:szCs w:val="20"/>
                <w:shd w:val="clear" w:color="auto" w:fill="FFFFFF"/>
              </w:rPr>
              <w:t>: CMX: IEC 60332-1 conforme ABNT NBR 14705</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Marcação sequencial métrica decrescente (305 ? 0 m), que facilita a visualização da quantidade restante na caixa e no cálculo dos lances para instalação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lastRenderedPageBreak/>
              <w:t>- Diâmetro nominal: 4,8 mm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Massa líquida: 26 kg/km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NVP (Velocidade Nominal de Propagação): 68%</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Produto que atende as políticas de respeito ao meio ambiente (</w:t>
            </w:r>
            <w:proofErr w:type="spellStart"/>
            <w:r w:rsidRPr="00613E47">
              <w:rPr>
                <w:rFonts w:ascii="Arial" w:hAnsi="Arial" w:cs="Arial"/>
                <w:color w:val="000000" w:themeColor="text1"/>
                <w:sz w:val="20"/>
                <w:szCs w:val="20"/>
                <w:shd w:val="clear" w:color="auto" w:fill="FFFFFF"/>
              </w:rPr>
              <w:t>ROhS</w:t>
            </w:r>
            <w:proofErr w:type="spellEnd"/>
            <w:r w:rsidRPr="00613E47">
              <w:rPr>
                <w:rFonts w:ascii="Arial" w:hAnsi="Arial" w:cs="Arial"/>
                <w:color w:val="000000" w:themeColor="text1"/>
                <w:sz w:val="20"/>
                <w:szCs w:val="20"/>
                <w:shd w:val="clear" w:color="auto" w:fill="FFFFFF"/>
              </w:rPr>
              <w:t>)</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Aplicações em padrões atuais de redes: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ATM -155 (UTP), AF-PHY-OO15.000 y AF-PHY-0018.000, 155/51/25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TP-PMD , ANSI X3T9.5, 100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GIGABIT ETHERNET, IEEE 802.3z, 1000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- 100BASE-TX, IEEE 802.3u, 100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- 100BASE-T4, IEEE 802.3u ,100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- 100vg-AnyLAN, IEEE802.12, 100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- 10BASE-T , IEEE802.3, 10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TOKEN RING, IEEE802.5 , 4/16 Mbps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- 3X-AS400, IBM, 10 Mbps.</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30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tcPr>
          <w:p w:rsidR="00613E47" w:rsidRPr="00613E47" w:rsidRDefault="00613E47" w:rsidP="005265A4">
            <w:pPr>
              <w:ind w:left="28" w:right="11"/>
              <w:jc w:val="both"/>
              <w:rPr>
                <w:rFonts w:ascii="Arial" w:eastAsia="Calibri" w:hAnsi="Arial" w:cs="Arial"/>
                <w:b/>
                <w:bCs/>
                <w:color w:val="000000" w:themeColor="text1"/>
                <w:sz w:val="20"/>
                <w:szCs w:val="20"/>
              </w:rPr>
            </w:pPr>
            <w:r w:rsidRPr="00613E47">
              <w:rPr>
                <w:rFonts w:ascii="Arial" w:hAnsi="Arial" w:cs="Arial"/>
                <w:color w:val="000000" w:themeColor="text1"/>
                <w:sz w:val="20"/>
                <w:szCs w:val="20"/>
                <w:shd w:val="clear" w:color="auto" w:fill="FFFFFF"/>
              </w:rPr>
              <w:t>C</w:t>
            </w:r>
            <w:r w:rsidR="005265A4" w:rsidRPr="00613E47">
              <w:rPr>
                <w:rFonts w:ascii="Arial" w:hAnsi="Arial" w:cs="Arial"/>
                <w:color w:val="000000" w:themeColor="text1"/>
                <w:sz w:val="20"/>
                <w:szCs w:val="20"/>
                <w:shd w:val="clear" w:color="auto" w:fill="FFFFFF"/>
              </w:rPr>
              <w:t xml:space="preserve">aixa organizadora de cabos para </w:t>
            </w:r>
            <w:r w:rsidRPr="00613E47">
              <w:rPr>
                <w:rFonts w:ascii="Arial" w:hAnsi="Arial" w:cs="Arial"/>
                <w:color w:val="000000" w:themeColor="text1"/>
                <w:sz w:val="20"/>
                <w:szCs w:val="20"/>
                <w:shd w:val="clear" w:color="auto" w:fill="FFFFFF"/>
              </w:rPr>
              <w:t>CFTV</w:t>
            </w:r>
            <w:r w:rsidR="005265A4">
              <w:rPr>
                <w:rFonts w:ascii="Arial" w:hAnsi="Arial" w:cs="Arial"/>
                <w:color w:val="000000" w:themeColor="text1"/>
                <w:sz w:val="20"/>
                <w:szCs w:val="20"/>
                <w:shd w:val="clear" w:color="auto" w:fill="FFFFFF"/>
              </w:rPr>
              <w:t xml:space="preserve">. </w:t>
            </w:r>
            <w:r w:rsidRPr="00613E47">
              <w:rPr>
                <w:rFonts w:ascii="Arial" w:hAnsi="Arial" w:cs="Arial"/>
                <w:color w:val="000000" w:themeColor="text1"/>
                <w:sz w:val="20"/>
                <w:szCs w:val="20"/>
                <w:shd w:val="clear" w:color="auto" w:fill="FFFFFF"/>
              </w:rPr>
              <w:t>Especificações Técnicas: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 Com </w:t>
            </w:r>
            <w:proofErr w:type="gramStart"/>
            <w:r w:rsidRPr="00613E47">
              <w:rPr>
                <w:rFonts w:ascii="Arial" w:hAnsi="Arial" w:cs="Arial"/>
                <w:color w:val="000000" w:themeColor="text1"/>
                <w:sz w:val="20"/>
                <w:szCs w:val="20"/>
                <w:shd w:val="clear" w:color="auto" w:fill="FFFFFF"/>
              </w:rPr>
              <w:t>2</w:t>
            </w:r>
            <w:proofErr w:type="gramEnd"/>
            <w:r w:rsidRPr="00613E47">
              <w:rPr>
                <w:rFonts w:ascii="Arial" w:hAnsi="Arial" w:cs="Arial"/>
                <w:color w:val="000000" w:themeColor="text1"/>
                <w:sz w:val="20"/>
                <w:szCs w:val="20"/>
                <w:shd w:val="clear" w:color="auto" w:fill="FFFFFF"/>
              </w:rPr>
              <w:t xml:space="preserve"> travas fixas para fixar a tampa, podendo assim instalar diretamente a câmera e facilitando em caso de manutenção;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Recorte na tampa para passagem de cabos e afins;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Marcação interna para os parafusos de fixação;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Canaleta para posicionar fios na parte traseira;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Injetada em ABS UV, podendo ficar exposta aos raios solares;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 Organização de Conectores, Vídeo </w:t>
            </w:r>
            <w:proofErr w:type="spellStart"/>
            <w:r w:rsidRPr="00613E47">
              <w:rPr>
                <w:rFonts w:ascii="Arial" w:hAnsi="Arial" w:cs="Arial"/>
                <w:color w:val="000000" w:themeColor="text1"/>
                <w:sz w:val="20"/>
                <w:szCs w:val="20"/>
                <w:shd w:val="clear" w:color="auto" w:fill="FFFFFF"/>
              </w:rPr>
              <w:t>Baluns</w:t>
            </w:r>
            <w:proofErr w:type="spellEnd"/>
            <w:r w:rsidRPr="00613E47">
              <w:rPr>
                <w:rFonts w:ascii="Arial" w:hAnsi="Arial" w:cs="Arial"/>
                <w:color w:val="000000" w:themeColor="text1"/>
                <w:sz w:val="20"/>
                <w:szCs w:val="20"/>
                <w:shd w:val="clear" w:color="auto" w:fill="FFFFFF"/>
              </w:rPr>
              <w:t>.</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Cor: Branca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Medidas em MM: 56(A) x 66(L) x 91(C);</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BE168D" w:rsidP="00CA26D4">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08</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tcPr>
          <w:p w:rsidR="00613E47" w:rsidRPr="00613E47" w:rsidRDefault="005265A4" w:rsidP="00CA26D4">
            <w:pPr>
              <w:ind w:left="28" w:right="11"/>
              <w:jc w:val="both"/>
              <w:rPr>
                <w:rFonts w:ascii="Arial" w:hAnsi="Arial" w:cs="Arial"/>
                <w:sz w:val="20"/>
                <w:szCs w:val="20"/>
              </w:rPr>
            </w:pPr>
            <w:r>
              <w:rPr>
                <w:rFonts w:ascii="Arial" w:hAnsi="Arial" w:cs="Arial"/>
                <w:sz w:val="20"/>
                <w:szCs w:val="20"/>
              </w:rPr>
              <w:t>C</w:t>
            </w:r>
            <w:r w:rsidR="00613E47" w:rsidRPr="00613E47">
              <w:rPr>
                <w:rFonts w:ascii="Arial" w:hAnsi="Arial" w:cs="Arial"/>
                <w:sz w:val="20"/>
                <w:szCs w:val="20"/>
              </w:rPr>
              <w:t xml:space="preserve">âmera de segurança com resolução de </w:t>
            </w:r>
            <w:proofErr w:type="gramStart"/>
            <w:r w:rsidR="00613E47" w:rsidRPr="00613E47">
              <w:rPr>
                <w:rFonts w:ascii="Arial" w:hAnsi="Arial" w:cs="Arial"/>
                <w:sz w:val="20"/>
                <w:szCs w:val="20"/>
              </w:rPr>
              <w:t>2</w:t>
            </w:r>
            <w:proofErr w:type="gramEnd"/>
            <w:r w:rsidR="00613E47" w:rsidRPr="00613E47">
              <w:rPr>
                <w:rFonts w:ascii="Arial" w:hAnsi="Arial" w:cs="Arial"/>
                <w:sz w:val="20"/>
                <w:szCs w:val="20"/>
              </w:rPr>
              <w:t xml:space="preserve"> megapixels e alta definição de imagens. Ideais para sistemas de monitoramento e vigilância por vídeo IP, elas proporcionam um monitoramento seguro, estável, com alto desempenho e ótimo custo-benefício.</w:t>
            </w:r>
          </w:p>
          <w:p w:rsidR="00613E47" w:rsidRPr="00613E47" w:rsidRDefault="00613E47" w:rsidP="00CA26D4">
            <w:pPr>
              <w:ind w:left="28" w:right="11"/>
              <w:jc w:val="both"/>
              <w:rPr>
                <w:rFonts w:ascii="Arial" w:hAnsi="Arial" w:cs="Arial"/>
                <w:sz w:val="20"/>
                <w:szCs w:val="20"/>
              </w:rPr>
            </w:pPr>
            <w:r w:rsidRPr="00613E47">
              <w:rPr>
                <w:rFonts w:ascii="Arial" w:hAnsi="Arial" w:cs="Arial"/>
                <w:sz w:val="20"/>
                <w:szCs w:val="20"/>
              </w:rPr>
              <w:t>Características:</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 Resolução </w:t>
            </w:r>
            <w:proofErr w:type="spellStart"/>
            <w:r w:rsidRPr="00613E47">
              <w:rPr>
                <w:rFonts w:ascii="Arial" w:hAnsi="Arial" w:cs="Arial"/>
                <w:sz w:val="20"/>
                <w:szCs w:val="20"/>
              </w:rPr>
              <w:t>Full</w:t>
            </w:r>
            <w:proofErr w:type="spellEnd"/>
            <w:r w:rsidRPr="00613E47">
              <w:rPr>
                <w:rFonts w:ascii="Arial" w:hAnsi="Arial" w:cs="Arial"/>
                <w:sz w:val="20"/>
                <w:szCs w:val="20"/>
              </w:rPr>
              <w:t xml:space="preserve"> HD (</w:t>
            </w:r>
            <w:proofErr w:type="gramStart"/>
            <w:r w:rsidRPr="00613E47">
              <w:rPr>
                <w:rFonts w:ascii="Arial" w:hAnsi="Arial" w:cs="Arial"/>
                <w:sz w:val="20"/>
                <w:szCs w:val="20"/>
              </w:rPr>
              <w:t>2</w:t>
            </w:r>
            <w:proofErr w:type="gramEnd"/>
            <w:r w:rsidRPr="00613E47">
              <w:rPr>
                <w:rFonts w:ascii="Arial" w:hAnsi="Arial" w:cs="Arial"/>
                <w:sz w:val="20"/>
                <w:szCs w:val="20"/>
              </w:rPr>
              <w:t xml:space="preserve"> megapixels) </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Alimentação via </w:t>
            </w:r>
            <w:proofErr w:type="spellStart"/>
            <w:proofErr w:type="gramStart"/>
            <w:r w:rsidRPr="00613E47">
              <w:rPr>
                <w:rFonts w:ascii="Arial" w:hAnsi="Arial" w:cs="Arial"/>
                <w:sz w:val="20"/>
                <w:szCs w:val="20"/>
              </w:rPr>
              <w:t>PoE</w:t>
            </w:r>
            <w:proofErr w:type="spellEnd"/>
            <w:proofErr w:type="gramEnd"/>
            <w:r w:rsidRPr="00613E47">
              <w:rPr>
                <w:rFonts w:ascii="Arial" w:hAnsi="Arial" w:cs="Arial"/>
                <w:sz w:val="20"/>
                <w:szCs w:val="20"/>
              </w:rPr>
              <w:t xml:space="preserve">+ » H.265 </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Zoom óptico de 25× e digital de 16× </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IR de 150 metros com fonte ou 100 metros </w:t>
            </w:r>
            <w:proofErr w:type="spellStart"/>
            <w:proofErr w:type="gramStart"/>
            <w:r w:rsidRPr="00613E47">
              <w:rPr>
                <w:rFonts w:ascii="Arial" w:hAnsi="Arial" w:cs="Arial"/>
                <w:sz w:val="20"/>
                <w:szCs w:val="20"/>
              </w:rPr>
              <w:t>PoE</w:t>
            </w:r>
            <w:proofErr w:type="spellEnd"/>
            <w:proofErr w:type="gramEnd"/>
            <w:r w:rsidRPr="00613E47">
              <w:rPr>
                <w:rFonts w:ascii="Arial" w:hAnsi="Arial" w:cs="Arial"/>
                <w:sz w:val="20"/>
                <w:szCs w:val="20"/>
              </w:rPr>
              <w:t xml:space="preserve">+ </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IK10 e IP67 </w:t>
            </w:r>
          </w:p>
          <w:p w:rsidR="00613E47" w:rsidRPr="00613E47" w:rsidRDefault="00613E47" w:rsidP="00CA26D4">
            <w:pPr>
              <w:pStyle w:val="PargrafodaLista"/>
              <w:numPr>
                <w:ilvl w:val="0"/>
                <w:numId w:val="11"/>
              </w:numPr>
              <w:ind w:right="11"/>
              <w:jc w:val="both"/>
              <w:rPr>
                <w:rFonts w:ascii="Arial" w:hAnsi="Arial" w:cs="Arial"/>
                <w:sz w:val="20"/>
                <w:szCs w:val="20"/>
              </w:rPr>
            </w:pPr>
            <w:r w:rsidRPr="00613E47">
              <w:rPr>
                <w:rFonts w:ascii="Arial" w:hAnsi="Arial" w:cs="Arial"/>
                <w:sz w:val="20"/>
                <w:szCs w:val="20"/>
              </w:rPr>
              <w:t xml:space="preserve">Compatíveis com </w:t>
            </w:r>
            <w:proofErr w:type="spellStart"/>
            <w:r w:rsidRPr="00613E47">
              <w:rPr>
                <w:rFonts w:ascii="Arial" w:hAnsi="Arial" w:cs="Arial"/>
                <w:sz w:val="20"/>
                <w:szCs w:val="20"/>
              </w:rPr>
              <w:t>Cloud</w:t>
            </w:r>
            <w:proofErr w:type="spellEnd"/>
            <w:r w:rsidRPr="00613E47">
              <w:rPr>
                <w:rFonts w:ascii="Arial" w:hAnsi="Arial" w:cs="Arial"/>
                <w:sz w:val="20"/>
                <w:szCs w:val="20"/>
              </w:rPr>
              <w:t xml:space="preserve">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Possui inteligência de vídeo embarcada</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Suporta </w:t>
            </w:r>
            <w:proofErr w:type="spellStart"/>
            <w:r w:rsidRPr="00613E47">
              <w:rPr>
                <w:rFonts w:ascii="Arial" w:hAnsi="Arial" w:cs="Arial"/>
                <w:sz w:val="20"/>
                <w:szCs w:val="20"/>
              </w:rPr>
              <w:t>microcartão</w:t>
            </w:r>
            <w:proofErr w:type="spellEnd"/>
            <w:r w:rsidRPr="00613E47">
              <w:rPr>
                <w:rFonts w:ascii="Arial" w:hAnsi="Arial" w:cs="Arial"/>
                <w:sz w:val="20"/>
                <w:szCs w:val="20"/>
              </w:rPr>
              <w:t xml:space="preserve"> SD de até 128 GB</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lastRenderedPageBreak/>
              <w:t xml:space="preserve">Sensor de Imagem 1/2.8 </w:t>
            </w:r>
            <w:proofErr w:type="spellStart"/>
            <w:r w:rsidRPr="00613E47">
              <w:rPr>
                <w:rFonts w:ascii="Arial" w:hAnsi="Arial" w:cs="Arial"/>
                <w:sz w:val="20"/>
                <w:szCs w:val="20"/>
              </w:rPr>
              <w:t>Starvis</w:t>
            </w:r>
            <w:proofErr w:type="spellEnd"/>
            <w:r w:rsidRPr="00613E47">
              <w:rPr>
                <w:rFonts w:ascii="Arial" w:hAnsi="Arial" w:cs="Arial"/>
                <w:sz w:val="20"/>
                <w:szCs w:val="20"/>
              </w:rPr>
              <w:t xml:space="preserve"> CMOS </w:t>
            </w:r>
            <w:proofErr w:type="spellStart"/>
            <w:r w:rsidRPr="00613E47">
              <w:rPr>
                <w:rFonts w:ascii="Arial" w:hAnsi="Arial" w:cs="Arial"/>
                <w:sz w:val="20"/>
                <w:szCs w:val="20"/>
              </w:rPr>
              <w:t>Starlight</w:t>
            </w:r>
            <w:proofErr w:type="spellEnd"/>
            <w:r w:rsidRPr="00613E47">
              <w:rPr>
                <w:rFonts w:ascii="Arial" w:hAnsi="Arial" w:cs="Arial"/>
                <w:sz w:val="20"/>
                <w:szCs w:val="20"/>
              </w:rPr>
              <w:t xml:space="preserve">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Pixels efetivos (H × V) 1920 × 1080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Sistema de digitalização Progressivo Velocidade do obturador 1/1 s a 1/30.000 s</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Sensibilidade: *Modo Dia (colorido): 0.005 lux @</w:t>
            </w:r>
            <w:proofErr w:type="gramStart"/>
            <w:r w:rsidRPr="00613E47">
              <w:rPr>
                <w:rFonts w:ascii="Arial" w:hAnsi="Arial" w:cs="Arial"/>
                <w:sz w:val="20"/>
                <w:szCs w:val="20"/>
              </w:rPr>
              <w:t>F1.</w:t>
            </w:r>
            <w:proofErr w:type="gramEnd"/>
            <w:r w:rsidRPr="00613E47">
              <w:rPr>
                <w:rFonts w:ascii="Arial" w:hAnsi="Arial" w:cs="Arial"/>
                <w:sz w:val="20"/>
                <w:szCs w:val="20"/>
              </w:rPr>
              <w:t>6 *Modo Noite (preto e branco): 0.0005 lux @F1.6 *Modo Dia (colorido): 0.005 lux @ F1.6 *Modo Noite (preto e branco): 0,0005 lux @F1.6 (IR desligado) *Modo Noite (preto e branco): 0 lux @F1.6 (IR ligado)</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Dia/Noite Auto (ICR) / Colorido / Preto e branco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Estabilização de imagem Automática / Manual</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 Compensação de luz de fundo BLC / HLC / WDR (120 </w:t>
            </w:r>
            <w:proofErr w:type="spellStart"/>
            <w:proofErr w:type="gramStart"/>
            <w:r w:rsidRPr="00613E47">
              <w:rPr>
                <w:rFonts w:ascii="Arial" w:hAnsi="Arial" w:cs="Arial"/>
                <w:sz w:val="20"/>
                <w:szCs w:val="20"/>
              </w:rPr>
              <w:t>db</w:t>
            </w:r>
            <w:proofErr w:type="spellEnd"/>
            <w:proofErr w:type="gramEnd"/>
            <w:r w:rsidRPr="00613E47">
              <w:rPr>
                <w:rFonts w:ascii="Arial" w:hAnsi="Arial" w:cs="Arial"/>
                <w:sz w:val="20"/>
                <w:szCs w:val="20"/>
              </w:rPr>
              <w:t>)</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Balanço de branco Automático / Interno / Externo / ATW / Manual / Natural / Lâmpada Sódio / Externo automático</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Controle de ganho (AGC) Automático / Manual</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Redução de ruído Ultra DNR </w:t>
            </w:r>
            <w:proofErr w:type="gramStart"/>
            <w:r w:rsidRPr="00613E47">
              <w:rPr>
                <w:rFonts w:ascii="Arial" w:hAnsi="Arial" w:cs="Arial"/>
                <w:sz w:val="20"/>
                <w:szCs w:val="20"/>
              </w:rPr>
              <w:t>2D</w:t>
            </w:r>
            <w:proofErr w:type="gramEnd"/>
            <w:r w:rsidRPr="00613E47">
              <w:rPr>
                <w:rFonts w:ascii="Arial" w:hAnsi="Arial" w:cs="Arial"/>
                <w:sz w:val="20"/>
                <w:szCs w:val="20"/>
              </w:rPr>
              <w:t xml:space="preserve"> / 3D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proofErr w:type="gramStart"/>
            <w:r w:rsidRPr="00613E47">
              <w:rPr>
                <w:rFonts w:ascii="Arial" w:hAnsi="Arial" w:cs="Arial"/>
                <w:sz w:val="20"/>
                <w:szCs w:val="20"/>
              </w:rPr>
              <w:t>Máscara de privacidade Até 24 áreas Zoom óptico 25</w:t>
            </w:r>
            <w:proofErr w:type="gramEnd"/>
            <w:r w:rsidRPr="00613E47">
              <w:rPr>
                <w:rFonts w:ascii="Arial" w:hAnsi="Arial" w:cs="Arial"/>
                <w:sz w:val="20"/>
                <w:szCs w:val="20"/>
              </w:rPr>
              <w:t xml:space="preserve">×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Zoom digital 16×</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Distância focal 4,8 a 120 mm</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Abertura máxima </w:t>
            </w:r>
            <w:proofErr w:type="gramStart"/>
            <w:r w:rsidRPr="00613E47">
              <w:rPr>
                <w:rFonts w:ascii="Arial" w:hAnsi="Arial" w:cs="Arial"/>
                <w:sz w:val="20"/>
                <w:szCs w:val="20"/>
              </w:rPr>
              <w:t>F1.</w:t>
            </w:r>
            <w:proofErr w:type="gramEnd"/>
            <w:r w:rsidRPr="00613E47">
              <w:rPr>
                <w:rFonts w:ascii="Arial" w:hAnsi="Arial" w:cs="Arial"/>
                <w:sz w:val="20"/>
                <w:szCs w:val="20"/>
              </w:rPr>
              <w:t>6 / F4.4</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Controle de foco Automático / Manual</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Ângulo de visão horizontal 59,2° a 2,4°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Ângulo de visão vertical 32° a 2,1°</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Compressão de vídeo H.265 / H.264H / H.264 / H.264B / MJPEG H.265 / H.264H / H.264 / H.264B / MJPEG</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Inteligências de vídeo Mapa de calor Linha virtual Cerca virtual Abandono/Retirada de objetos Detecção de face/</w:t>
            </w:r>
            <w:proofErr w:type="spellStart"/>
            <w:r w:rsidRPr="00613E47">
              <w:rPr>
                <w:rFonts w:ascii="Arial" w:hAnsi="Arial" w:cs="Arial"/>
                <w:sz w:val="20"/>
                <w:szCs w:val="20"/>
              </w:rPr>
              <w:t>Autotracking</w:t>
            </w:r>
            <w:proofErr w:type="spellEnd"/>
            <w:r w:rsidRPr="00613E47">
              <w:rPr>
                <w:rFonts w:ascii="Arial" w:hAnsi="Arial" w:cs="Arial"/>
                <w:sz w:val="20"/>
                <w:szCs w:val="20"/>
              </w:rPr>
              <w:t xml:space="preserve"> (rastreio automático)</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Resolução 1080p (1920 × 1080) / </w:t>
            </w:r>
            <w:proofErr w:type="gramStart"/>
            <w:r w:rsidRPr="00613E47">
              <w:rPr>
                <w:rFonts w:ascii="Arial" w:hAnsi="Arial" w:cs="Arial"/>
                <w:sz w:val="20"/>
                <w:szCs w:val="20"/>
              </w:rPr>
              <w:t>1.3M</w:t>
            </w:r>
            <w:proofErr w:type="gramEnd"/>
            <w:r w:rsidRPr="00613E47">
              <w:rPr>
                <w:rFonts w:ascii="Arial" w:hAnsi="Arial" w:cs="Arial"/>
                <w:sz w:val="20"/>
                <w:szCs w:val="20"/>
              </w:rPr>
              <w:t xml:space="preserve"> (1280 × 960) / 720p (1280 × 720) / D1 (704 × 480) / CIF (352 × 240)</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Taxa de bits H.264: 32 </w:t>
            </w:r>
            <w:proofErr w:type="spellStart"/>
            <w:r w:rsidRPr="00613E47">
              <w:rPr>
                <w:rFonts w:ascii="Arial" w:hAnsi="Arial" w:cs="Arial"/>
                <w:sz w:val="20"/>
                <w:szCs w:val="20"/>
              </w:rPr>
              <w:t>kbps</w:t>
            </w:r>
            <w:proofErr w:type="spellEnd"/>
            <w:r w:rsidRPr="00613E47">
              <w:rPr>
                <w:rFonts w:ascii="Arial" w:hAnsi="Arial" w:cs="Arial"/>
                <w:sz w:val="20"/>
                <w:szCs w:val="20"/>
              </w:rPr>
              <w:t xml:space="preserve"> a 8192 </w:t>
            </w:r>
            <w:proofErr w:type="spellStart"/>
            <w:r w:rsidRPr="00613E47">
              <w:rPr>
                <w:rFonts w:ascii="Arial" w:hAnsi="Arial" w:cs="Arial"/>
                <w:sz w:val="20"/>
                <w:szCs w:val="20"/>
              </w:rPr>
              <w:t>kbps</w:t>
            </w:r>
            <w:proofErr w:type="spellEnd"/>
            <w:r w:rsidRPr="00613E47">
              <w:rPr>
                <w:rFonts w:ascii="Arial" w:hAnsi="Arial" w:cs="Arial"/>
                <w:sz w:val="20"/>
                <w:szCs w:val="20"/>
              </w:rPr>
              <w:t xml:space="preserve"> H.265: 16 </w:t>
            </w:r>
            <w:proofErr w:type="spellStart"/>
            <w:r w:rsidRPr="00613E47">
              <w:rPr>
                <w:rFonts w:ascii="Arial" w:hAnsi="Arial" w:cs="Arial"/>
                <w:sz w:val="20"/>
                <w:szCs w:val="20"/>
              </w:rPr>
              <w:t>kbps</w:t>
            </w:r>
            <w:proofErr w:type="spellEnd"/>
            <w:r w:rsidRPr="00613E47">
              <w:rPr>
                <w:rFonts w:ascii="Arial" w:hAnsi="Arial" w:cs="Arial"/>
                <w:sz w:val="20"/>
                <w:szCs w:val="20"/>
              </w:rPr>
              <w:t xml:space="preserve"> a 6144 </w:t>
            </w:r>
            <w:proofErr w:type="spellStart"/>
            <w:r w:rsidRPr="00613E47">
              <w:rPr>
                <w:rFonts w:ascii="Arial" w:hAnsi="Arial" w:cs="Arial"/>
                <w:sz w:val="20"/>
                <w:szCs w:val="20"/>
              </w:rPr>
              <w:t>kbps</w:t>
            </w:r>
            <w:proofErr w:type="spellEnd"/>
            <w:r w:rsidRPr="00613E47">
              <w:rPr>
                <w:rFonts w:ascii="Arial" w:hAnsi="Arial" w:cs="Arial"/>
                <w:sz w:val="20"/>
                <w:szCs w:val="20"/>
              </w:rPr>
              <w:t xml:space="preserve"> MJPEG: 32 </w:t>
            </w:r>
            <w:proofErr w:type="spellStart"/>
            <w:r w:rsidRPr="00613E47">
              <w:rPr>
                <w:rFonts w:ascii="Arial" w:hAnsi="Arial" w:cs="Arial"/>
                <w:sz w:val="20"/>
                <w:szCs w:val="20"/>
              </w:rPr>
              <w:t>kbps</w:t>
            </w:r>
            <w:proofErr w:type="spellEnd"/>
            <w:r w:rsidRPr="00613E47">
              <w:rPr>
                <w:rFonts w:ascii="Arial" w:hAnsi="Arial" w:cs="Arial"/>
                <w:sz w:val="20"/>
                <w:szCs w:val="20"/>
              </w:rPr>
              <w:t xml:space="preserve"> a </w:t>
            </w:r>
            <w:r w:rsidRPr="00613E47">
              <w:rPr>
                <w:rFonts w:ascii="Arial" w:hAnsi="Arial" w:cs="Arial"/>
                <w:sz w:val="20"/>
                <w:szCs w:val="20"/>
              </w:rPr>
              <w:lastRenderedPageBreak/>
              <w:t xml:space="preserve">115200 </w:t>
            </w:r>
            <w:proofErr w:type="spellStart"/>
            <w:r w:rsidRPr="00613E47">
              <w:rPr>
                <w:rFonts w:ascii="Arial" w:hAnsi="Arial" w:cs="Arial"/>
                <w:sz w:val="20"/>
                <w:szCs w:val="20"/>
              </w:rPr>
              <w:t>kbps</w:t>
            </w:r>
            <w:proofErr w:type="spellEnd"/>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Alcance infravermelho Alimentação </w:t>
            </w:r>
            <w:proofErr w:type="spellStart"/>
            <w:proofErr w:type="gramStart"/>
            <w:r w:rsidRPr="00613E47">
              <w:rPr>
                <w:rFonts w:ascii="Arial" w:hAnsi="Arial" w:cs="Arial"/>
                <w:sz w:val="20"/>
                <w:szCs w:val="20"/>
              </w:rPr>
              <w:t>PoE</w:t>
            </w:r>
            <w:proofErr w:type="spellEnd"/>
            <w:proofErr w:type="gramEnd"/>
            <w:r w:rsidRPr="00613E47">
              <w:rPr>
                <w:rFonts w:ascii="Arial" w:hAnsi="Arial" w:cs="Arial"/>
                <w:sz w:val="20"/>
                <w:szCs w:val="20"/>
              </w:rPr>
              <w:t xml:space="preserve">+ - 100 metros. Fonte 24 </w:t>
            </w:r>
            <w:proofErr w:type="spellStart"/>
            <w:r w:rsidRPr="00613E47">
              <w:rPr>
                <w:rFonts w:ascii="Arial" w:hAnsi="Arial" w:cs="Arial"/>
                <w:sz w:val="20"/>
                <w:szCs w:val="20"/>
              </w:rPr>
              <w:t>Vac</w:t>
            </w:r>
            <w:proofErr w:type="spellEnd"/>
            <w:r w:rsidRPr="00613E47">
              <w:rPr>
                <w:rFonts w:ascii="Arial" w:hAnsi="Arial" w:cs="Arial"/>
                <w:sz w:val="20"/>
                <w:szCs w:val="20"/>
              </w:rPr>
              <w:t xml:space="preserve"> / 3 A - 150 metros</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Taxa de frames </w:t>
            </w:r>
            <w:proofErr w:type="spellStart"/>
            <w:r w:rsidRPr="00613E47">
              <w:rPr>
                <w:rFonts w:ascii="Arial" w:hAnsi="Arial" w:cs="Arial"/>
                <w:sz w:val="20"/>
                <w:szCs w:val="20"/>
              </w:rPr>
              <w:t>Stream</w:t>
            </w:r>
            <w:proofErr w:type="spellEnd"/>
            <w:r w:rsidRPr="00613E47">
              <w:rPr>
                <w:rFonts w:ascii="Arial" w:hAnsi="Arial" w:cs="Arial"/>
                <w:sz w:val="20"/>
                <w:szCs w:val="20"/>
              </w:rPr>
              <w:t xml:space="preserve"> principal 1080p (1 a 60 FPS) / </w:t>
            </w:r>
            <w:proofErr w:type="gramStart"/>
            <w:r w:rsidRPr="00613E47">
              <w:rPr>
                <w:rFonts w:ascii="Arial" w:hAnsi="Arial" w:cs="Arial"/>
                <w:sz w:val="20"/>
                <w:szCs w:val="20"/>
              </w:rPr>
              <w:t>1.3M</w:t>
            </w:r>
            <w:proofErr w:type="gramEnd"/>
            <w:r w:rsidRPr="00613E47">
              <w:rPr>
                <w:rFonts w:ascii="Arial" w:hAnsi="Arial" w:cs="Arial"/>
                <w:sz w:val="20"/>
                <w:szCs w:val="20"/>
              </w:rPr>
              <w:t xml:space="preserve"> (1 a 60 FPS) / 720p (1 a 60 FPS). </w:t>
            </w:r>
            <w:proofErr w:type="spellStart"/>
            <w:r w:rsidRPr="00613E47">
              <w:rPr>
                <w:rFonts w:ascii="Arial" w:hAnsi="Arial" w:cs="Arial"/>
                <w:sz w:val="20"/>
                <w:szCs w:val="20"/>
              </w:rPr>
              <w:t>Stream</w:t>
            </w:r>
            <w:proofErr w:type="spellEnd"/>
            <w:r w:rsidRPr="00613E47">
              <w:rPr>
                <w:rFonts w:ascii="Arial" w:hAnsi="Arial" w:cs="Arial"/>
                <w:sz w:val="20"/>
                <w:szCs w:val="20"/>
              </w:rPr>
              <w:t xml:space="preserve"> extra D1 / CIF (1 a 30 FPS). </w:t>
            </w:r>
            <w:proofErr w:type="spellStart"/>
            <w:r w:rsidRPr="00613E47">
              <w:rPr>
                <w:rFonts w:ascii="Arial" w:hAnsi="Arial" w:cs="Arial"/>
                <w:sz w:val="20"/>
                <w:szCs w:val="20"/>
              </w:rPr>
              <w:t>Stream</w:t>
            </w:r>
            <w:proofErr w:type="spellEnd"/>
            <w:r w:rsidRPr="00613E47">
              <w:rPr>
                <w:rFonts w:ascii="Arial" w:hAnsi="Arial" w:cs="Arial"/>
                <w:sz w:val="20"/>
                <w:szCs w:val="20"/>
              </w:rPr>
              <w:t xml:space="preserve"> extra </w:t>
            </w:r>
            <w:proofErr w:type="gramStart"/>
            <w:r w:rsidRPr="00613E47">
              <w:rPr>
                <w:rFonts w:ascii="Arial" w:hAnsi="Arial" w:cs="Arial"/>
                <w:sz w:val="20"/>
                <w:szCs w:val="20"/>
              </w:rPr>
              <w:t>2</w:t>
            </w:r>
            <w:proofErr w:type="gramEnd"/>
            <w:r w:rsidRPr="00613E47">
              <w:rPr>
                <w:rFonts w:ascii="Arial" w:hAnsi="Arial" w:cs="Arial"/>
                <w:sz w:val="20"/>
                <w:szCs w:val="20"/>
              </w:rPr>
              <w:t xml:space="preserve"> 720p / D1 / CIF (1 a 30 FPS)</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Áudio Compressão G.711A / G.</w:t>
            </w:r>
            <w:proofErr w:type="gramStart"/>
            <w:r w:rsidRPr="00613E47">
              <w:rPr>
                <w:rFonts w:ascii="Arial" w:hAnsi="Arial" w:cs="Arial"/>
                <w:sz w:val="20"/>
                <w:szCs w:val="20"/>
              </w:rPr>
              <w:t>711Mu</w:t>
            </w:r>
            <w:proofErr w:type="gramEnd"/>
            <w:r w:rsidRPr="00613E47">
              <w:rPr>
                <w:rFonts w:ascii="Arial" w:hAnsi="Arial" w:cs="Arial"/>
                <w:sz w:val="20"/>
                <w:szCs w:val="20"/>
              </w:rPr>
              <w:t xml:space="preserve"> / G.726 / AAC / MPEG2-Layer2 / G.722.1 / G.729. Interface 1/1 canal entrada/saída</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Ethernet RJ45 (10/100 </w:t>
            </w:r>
            <w:proofErr w:type="spellStart"/>
            <w:r w:rsidRPr="00613E47">
              <w:rPr>
                <w:rFonts w:ascii="Arial" w:hAnsi="Arial" w:cs="Arial"/>
                <w:sz w:val="20"/>
                <w:szCs w:val="20"/>
              </w:rPr>
              <w:t>Base-T</w:t>
            </w:r>
            <w:proofErr w:type="spellEnd"/>
            <w:r w:rsidRPr="00613E47">
              <w:rPr>
                <w:rFonts w:ascii="Arial" w:hAnsi="Arial" w:cs="Arial"/>
                <w:sz w:val="20"/>
                <w:szCs w:val="20"/>
              </w:rPr>
              <w:t>)</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proofErr w:type="spellStart"/>
            <w:r w:rsidRPr="00613E47">
              <w:rPr>
                <w:rFonts w:ascii="Arial" w:hAnsi="Arial" w:cs="Arial"/>
                <w:sz w:val="20"/>
                <w:szCs w:val="20"/>
              </w:rPr>
              <w:t>Throughput</w:t>
            </w:r>
            <w:proofErr w:type="spellEnd"/>
            <w:r w:rsidRPr="00613E47">
              <w:rPr>
                <w:rFonts w:ascii="Arial" w:hAnsi="Arial" w:cs="Arial"/>
                <w:sz w:val="20"/>
                <w:szCs w:val="20"/>
              </w:rPr>
              <w:t xml:space="preserve"> Máximo 48 Mbps</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Protocolos ARP; </w:t>
            </w:r>
            <w:proofErr w:type="gramStart"/>
            <w:r w:rsidRPr="00613E47">
              <w:rPr>
                <w:rFonts w:ascii="Arial" w:hAnsi="Arial" w:cs="Arial"/>
                <w:sz w:val="20"/>
                <w:szCs w:val="20"/>
              </w:rPr>
              <w:t>IPv4</w:t>
            </w:r>
            <w:proofErr w:type="gramEnd"/>
            <w:r w:rsidRPr="00613E47">
              <w:rPr>
                <w:rFonts w:ascii="Arial" w:hAnsi="Arial" w:cs="Arial"/>
                <w:sz w:val="20"/>
                <w:szCs w:val="20"/>
              </w:rPr>
              <w:t xml:space="preserve">/IPv6; HTTP; HTTPS; SSL; TCP/IP; UDP; </w:t>
            </w:r>
            <w:proofErr w:type="spellStart"/>
            <w:r w:rsidRPr="00613E47">
              <w:rPr>
                <w:rFonts w:ascii="Arial" w:hAnsi="Arial" w:cs="Arial"/>
                <w:sz w:val="20"/>
                <w:szCs w:val="20"/>
              </w:rPr>
              <w:t>UPnP</w:t>
            </w:r>
            <w:proofErr w:type="spellEnd"/>
            <w:r w:rsidRPr="00613E47">
              <w:rPr>
                <w:rFonts w:ascii="Arial" w:hAnsi="Arial" w:cs="Arial"/>
                <w:sz w:val="20"/>
                <w:szCs w:val="20"/>
              </w:rPr>
              <w:t xml:space="preserve">; ICMP; IGMP; SNMP; RTSP; RTP; SMTP; NTP; DHCP; DNS; </w:t>
            </w:r>
            <w:proofErr w:type="spellStart"/>
            <w:r w:rsidRPr="00613E47">
              <w:rPr>
                <w:rFonts w:ascii="Arial" w:hAnsi="Arial" w:cs="Arial"/>
                <w:sz w:val="20"/>
                <w:szCs w:val="20"/>
              </w:rPr>
              <w:t>PPPoE</w:t>
            </w:r>
            <w:proofErr w:type="spellEnd"/>
            <w:r w:rsidRPr="00613E47">
              <w:rPr>
                <w:rFonts w:ascii="Arial" w:hAnsi="Arial" w:cs="Arial"/>
                <w:sz w:val="20"/>
                <w:szCs w:val="20"/>
              </w:rPr>
              <w:t xml:space="preserve">; DDNS; FTP; Filtro de IP; </w:t>
            </w:r>
            <w:proofErr w:type="spellStart"/>
            <w:r w:rsidRPr="00613E47">
              <w:rPr>
                <w:rFonts w:ascii="Arial" w:hAnsi="Arial" w:cs="Arial"/>
                <w:sz w:val="20"/>
                <w:szCs w:val="20"/>
              </w:rPr>
              <w:t>Onvif</w:t>
            </w:r>
            <w:proofErr w:type="spellEnd"/>
            <w:r w:rsidRPr="00613E47">
              <w:rPr>
                <w:rFonts w:ascii="Arial" w:hAnsi="Arial" w:cs="Arial"/>
                <w:sz w:val="20"/>
                <w:szCs w:val="20"/>
              </w:rPr>
              <w:t xml:space="preserve">; </w:t>
            </w:r>
            <w:proofErr w:type="spellStart"/>
            <w:r w:rsidRPr="00613E47">
              <w:rPr>
                <w:rFonts w:ascii="Arial" w:hAnsi="Arial" w:cs="Arial"/>
                <w:sz w:val="20"/>
                <w:szCs w:val="20"/>
              </w:rPr>
              <w:t>QoS</w:t>
            </w:r>
            <w:proofErr w:type="spellEnd"/>
            <w:r w:rsidRPr="00613E47">
              <w:rPr>
                <w:rFonts w:ascii="Arial" w:hAnsi="Arial" w:cs="Arial"/>
                <w:sz w:val="20"/>
                <w:szCs w:val="20"/>
              </w:rPr>
              <w:t xml:space="preserve">; </w:t>
            </w:r>
            <w:proofErr w:type="spellStart"/>
            <w:r w:rsidRPr="00613E47">
              <w:rPr>
                <w:rFonts w:ascii="Arial" w:hAnsi="Arial" w:cs="Arial"/>
                <w:sz w:val="20"/>
                <w:szCs w:val="20"/>
              </w:rPr>
              <w:t>Bonjour</w:t>
            </w:r>
            <w:proofErr w:type="spellEnd"/>
            <w:r w:rsidRPr="00613E47">
              <w:rPr>
                <w:rFonts w:ascii="Arial" w:hAnsi="Arial" w:cs="Arial"/>
                <w:sz w:val="20"/>
                <w:szCs w:val="20"/>
              </w:rPr>
              <w:t xml:space="preserve">; SIP; </w:t>
            </w:r>
            <w:proofErr w:type="spellStart"/>
            <w:r w:rsidRPr="00613E47">
              <w:rPr>
                <w:rFonts w:ascii="Arial" w:hAnsi="Arial" w:cs="Arial"/>
                <w:sz w:val="20"/>
                <w:szCs w:val="20"/>
              </w:rPr>
              <w:t>Multicast</w:t>
            </w:r>
            <w:proofErr w:type="spellEnd"/>
            <w:r w:rsidRPr="00613E47">
              <w:rPr>
                <w:rFonts w:ascii="Arial" w:hAnsi="Arial" w:cs="Arial"/>
                <w:sz w:val="20"/>
                <w:szCs w:val="20"/>
              </w:rPr>
              <w:t>; IEEE 802.1x</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Compatibilidade1 Intelbras-1; </w:t>
            </w:r>
            <w:proofErr w:type="spellStart"/>
            <w:r w:rsidRPr="00613E47">
              <w:rPr>
                <w:rFonts w:ascii="Arial" w:hAnsi="Arial" w:cs="Arial"/>
                <w:sz w:val="20"/>
                <w:szCs w:val="20"/>
              </w:rPr>
              <w:t>Onvif</w:t>
            </w:r>
            <w:proofErr w:type="spellEnd"/>
            <w:r w:rsidRPr="00613E47">
              <w:rPr>
                <w:rFonts w:ascii="Arial" w:hAnsi="Arial" w:cs="Arial"/>
                <w:sz w:val="20"/>
                <w:szCs w:val="20"/>
              </w:rPr>
              <w:t xml:space="preserve">; </w:t>
            </w:r>
            <w:proofErr w:type="spellStart"/>
            <w:r w:rsidRPr="00613E47">
              <w:rPr>
                <w:rFonts w:ascii="Arial" w:hAnsi="Arial" w:cs="Arial"/>
                <w:sz w:val="20"/>
                <w:szCs w:val="20"/>
              </w:rPr>
              <w:t>Defense</w:t>
            </w:r>
            <w:proofErr w:type="spellEnd"/>
            <w:r w:rsidRPr="00613E47">
              <w:rPr>
                <w:rFonts w:ascii="Arial" w:hAnsi="Arial" w:cs="Arial"/>
                <w:sz w:val="20"/>
                <w:szCs w:val="20"/>
              </w:rPr>
              <w:t xml:space="preserve"> </w:t>
            </w:r>
            <w:proofErr w:type="gramStart"/>
            <w:r w:rsidRPr="00613E47">
              <w:rPr>
                <w:rFonts w:ascii="Arial" w:hAnsi="Arial" w:cs="Arial"/>
                <w:sz w:val="20"/>
                <w:szCs w:val="20"/>
              </w:rPr>
              <w:t>IA</w:t>
            </w:r>
            <w:proofErr w:type="gramEnd"/>
            <w:r w:rsidRPr="00613E47">
              <w:rPr>
                <w:rFonts w:ascii="Arial" w:hAnsi="Arial" w:cs="Arial"/>
                <w:sz w:val="20"/>
                <w:szCs w:val="20"/>
              </w:rPr>
              <w:t xml:space="preserve">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Máximo acesso de usuários 20 usuários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Smartphone2 </w:t>
            </w:r>
            <w:proofErr w:type="gramStart"/>
            <w:r w:rsidRPr="00613E47">
              <w:rPr>
                <w:rFonts w:ascii="Arial" w:hAnsi="Arial" w:cs="Arial"/>
                <w:sz w:val="20"/>
                <w:szCs w:val="20"/>
              </w:rPr>
              <w:t>iPhone</w:t>
            </w:r>
            <w:proofErr w:type="gramEnd"/>
            <w:r w:rsidRPr="00613E47">
              <w:rPr>
                <w:rFonts w:ascii="Arial" w:hAnsi="Arial" w:cs="Arial"/>
                <w:sz w:val="20"/>
                <w:szCs w:val="20"/>
              </w:rPr>
              <w:t xml:space="preserve">; </w:t>
            </w:r>
            <w:proofErr w:type="spellStart"/>
            <w:r w:rsidRPr="00613E47">
              <w:rPr>
                <w:rFonts w:ascii="Arial" w:hAnsi="Arial" w:cs="Arial"/>
                <w:sz w:val="20"/>
                <w:szCs w:val="20"/>
              </w:rPr>
              <w:t>iPad</w:t>
            </w:r>
            <w:proofErr w:type="spellEnd"/>
            <w:r w:rsidRPr="00613E47">
              <w:rPr>
                <w:rFonts w:ascii="Arial" w:hAnsi="Arial" w:cs="Arial"/>
                <w:sz w:val="20"/>
                <w:szCs w:val="20"/>
              </w:rPr>
              <w:t xml:space="preserve">; </w:t>
            </w:r>
            <w:proofErr w:type="spellStart"/>
            <w:r w:rsidRPr="00613E47">
              <w:rPr>
                <w:rFonts w:ascii="Arial" w:hAnsi="Arial" w:cs="Arial"/>
                <w:sz w:val="20"/>
                <w:szCs w:val="20"/>
              </w:rPr>
              <w:t>Android</w:t>
            </w:r>
            <w:proofErr w:type="spellEnd"/>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Alarme </w:t>
            </w:r>
            <w:proofErr w:type="gramStart"/>
            <w:r w:rsidRPr="00613E47">
              <w:rPr>
                <w:rFonts w:ascii="Arial" w:hAnsi="Arial" w:cs="Arial"/>
                <w:sz w:val="20"/>
                <w:szCs w:val="20"/>
              </w:rPr>
              <w:t>2</w:t>
            </w:r>
            <w:proofErr w:type="gramEnd"/>
            <w:r w:rsidRPr="00613E47">
              <w:rPr>
                <w:rFonts w:ascii="Arial" w:hAnsi="Arial" w:cs="Arial"/>
                <w:sz w:val="20"/>
                <w:szCs w:val="20"/>
              </w:rPr>
              <w:t xml:space="preserve"> entradas (NA ou NF) 1 saída (NF)</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Alimentação 24 </w:t>
            </w:r>
            <w:proofErr w:type="spellStart"/>
            <w:r w:rsidRPr="00613E47">
              <w:rPr>
                <w:rFonts w:ascii="Arial" w:hAnsi="Arial" w:cs="Arial"/>
                <w:sz w:val="20"/>
                <w:szCs w:val="20"/>
              </w:rPr>
              <w:t>Vac</w:t>
            </w:r>
            <w:proofErr w:type="spellEnd"/>
            <w:r w:rsidRPr="00613E47">
              <w:rPr>
                <w:rFonts w:ascii="Arial" w:hAnsi="Arial" w:cs="Arial"/>
                <w:sz w:val="20"/>
                <w:szCs w:val="20"/>
              </w:rPr>
              <w:t xml:space="preserve"> / 1,5 A (± 10%); </w:t>
            </w:r>
            <w:proofErr w:type="spellStart"/>
            <w:proofErr w:type="gramStart"/>
            <w:r w:rsidRPr="00613E47">
              <w:rPr>
                <w:rFonts w:ascii="Arial" w:hAnsi="Arial" w:cs="Arial"/>
                <w:sz w:val="20"/>
                <w:szCs w:val="20"/>
              </w:rPr>
              <w:t>PoE</w:t>
            </w:r>
            <w:proofErr w:type="spellEnd"/>
            <w:proofErr w:type="gramEnd"/>
            <w:r w:rsidRPr="00613E47">
              <w:rPr>
                <w:rFonts w:ascii="Arial" w:hAnsi="Arial" w:cs="Arial"/>
                <w:sz w:val="20"/>
                <w:szCs w:val="20"/>
              </w:rPr>
              <w:t>+ (802.3at)</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Potência total consumida 13 W 23 W (aquecedor ligado) 13 W 23 W (IR ligado)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Ambiente de funcionamento -10 a 60 °C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Proteção contra infiltração IP67 IP66 </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Proteção </w:t>
            </w:r>
            <w:proofErr w:type="spellStart"/>
            <w:r w:rsidRPr="00613E47">
              <w:rPr>
                <w:rFonts w:ascii="Arial" w:hAnsi="Arial" w:cs="Arial"/>
                <w:sz w:val="20"/>
                <w:szCs w:val="20"/>
              </w:rPr>
              <w:t>antivandalismo</w:t>
            </w:r>
            <w:proofErr w:type="spellEnd"/>
            <w:r w:rsidRPr="00613E47">
              <w:rPr>
                <w:rFonts w:ascii="Arial" w:hAnsi="Arial" w:cs="Arial"/>
                <w:sz w:val="20"/>
                <w:szCs w:val="20"/>
              </w:rPr>
              <w:t xml:space="preserve"> IK10 - Dimensões Ø 186 × 253 mm Ø 186 × 309 mm</w:t>
            </w:r>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 xml:space="preserve">Certificados FCC, CE e </w:t>
            </w:r>
            <w:proofErr w:type="gramStart"/>
            <w:r w:rsidRPr="00613E47">
              <w:rPr>
                <w:rFonts w:ascii="Arial" w:hAnsi="Arial" w:cs="Arial"/>
                <w:sz w:val="20"/>
                <w:szCs w:val="20"/>
              </w:rPr>
              <w:t>UL</w:t>
            </w:r>
            <w:proofErr w:type="gramEnd"/>
          </w:p>
          <w:p w:rsidR="00613E47" w:rsidRPr="00613E47" w:rsidRDefault="00613E47" w:rsidP="00CA26D4">
            <w:pPr>
              <w:pStyle w:val="PargrafodaLista"/>
              <w:numPr>
                <w:ilvl w:val="0"/>
                <w:numId w:val="11"/>
              </w:numPr>
              <w:ind w:right="11"/>
              <w:jc w:val="both"/>
              <w:rPr>
                <w:rFonts w:ascii="Arial" w:eastAsia="Calibri" w:hAnsi="Arial" w:cs="Arial"/>
                <w:bCs/>
                <w:color w:val="000000" w:themeColor="text1"/>
                <w:sz w:val="20"/>
                <w:szCs w:val="20"/>
              </w:rPr>
            </w:pPr>
            <w:r w:rsidRPr="00613E47">
              <w:rPr>
                <w:rFonts w:ascii="Arial" w:hAnsi="Arial" w:cs="Arial"/>
                <w:sz w:val="20"/>
                <w:szCs w:val="20"/>
              </w:rPr>
              <w:t>Peso 2,5 kg 3,5 kg</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30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tcPr>
          <w:p w:rsidR="00613E47" w:rsidRPr="00613E47" w:rsidRDefault="005265A4" w:rsidP="00CA26D4">
            <w:pPr>
              <w:ind w:left="28" w:right="11"/>
              <w:jc w:val="both"/>
              <w:rPr>
                <w:rFonts w:ascii="Arial" w:hAnsi="Arial" w:cs="Arial"/>
                <w:color w:val="666666"/>
                <w:sz w:val="20"/>
                <w:szCs w:val="20"/>
              </w:rPr>
            </w:pPr>
            <w:r w:rsidRPr="00613E47">
              <w:rPr>
                <w:rFonts w:ascii="Arial" w:hAnsi="Arial" w:cs="Arial"/>
                <w:color w:val="000000" w:themeColor="text1"/>
                <w:sz w:val="20"/>
                <w:szCs w:val="20"/>
              </w:rPr>
              <w:t>Câmeras de segurança HDCVI/HDTVI, com infravermelho</w:t>
            </w:r>
            <w:r>
              <w:rPr>
                <w:rFonts w:ascii="Arial" w:hAnsi="Arial" w:cs="Arial"/>
                <w:color w:val="000000" w:themeColor="text1"/>
                <w:sz w:val="20"/>
                <w:szCs w:val="20"/>
              </w:rPr>
              <w:t xml:space="preserve">. </w:t>
            </w:r>
            <w:r w:rsidR="00613E47" w:rsidRPr="00613E47">
              <w:rPr>
                <w:rFonts w:ascii="Arial" w:hAnsi="Arial" w:cs="Arial"/>
                <w:color w:val="000000" w:themeColor="text1"/>
                <w:sz w:val="20"/>
                <w:szCs w:val="20"/>
                <w:shd w:val="clear" w:color="auto" w:fill="FFFFFF"/>
              </w:rPr>
              <w:t xml:space="preserve">Descrição: Câmera infravermelho HD com tecnologia </w:t>
            </w:r>
            <w:proofErr w:type="gramStart"/>
            <w:r w:rsidR="00613E47" w:rsidRPr="00613E47">
              <w:rPr>
                <w:rFonts w:ascii="Arial" w:hAnsi="Arial" w:cs="Arial"/>
                <w:color w:val="000000" w:themeColor="text1"/>
                <w:sz w:val="20"/>
                <w:szCs w:val="20"/>
                <w:shd w:val="clear" w:color="auto" w:fill="FFFFFF"/>
              </w:rPr>
              <w:t>4</w:t>
            </w:r>
            <w:proofErr w:type="gramEnd"/>
            <w:r w:rsidR="00613E47" w:rsidRPr="00613E47">
              <w:rPr>
                <w:rFonts w:ascii="Arial" w:hAnsi="Arial" w:cs="Arial"/>
                <w:color w:val="000000" w:themeColor="text1"/>
                <w:sz w:val="20"/>
                <w:szCs w:val="20"/>
                <w:shd w:val="clear" w:color="auto" w:fill="FFFFFF"/>
              </w:rPr>
              <w:t xml:space="preserve"> em 1 e alcance de até 30m. Case plástico IP66.</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Alta resolução: Com resolução 1MP (</w:t>
            </w:r>
            <w:proofErr w:type="spellStart"/>
            <w:proofErr w:type="gramStart"/>
            <w:r w:rsidR="00613E47" w:rsidRPr="00613E47">
              <w:rPr>
                <w:rFonts w:ascii="Arial" w:hAnsi="Arial" w:cs="Arial"/>
                <w:color w:val="000000" w:themeColor="text1"/>
                <w:sz w:val="20"/>
                <w:szCs w:val="20"/>
                <w:shd w:val="clear" w:color="auto" w:fill="FFFFFF"/>
              </w:rPr>
              <w:t>Full</w:t>
            </w:r>
            <w:proofErr w:type="spellEnd"/>
            <w:r w:rsidR="00613E47" w:rsidRPr="00613E47">
              <w:rPr>
                <w:rFonts w:ascii="Arial" w:hAnsi="Arial" w:cs="Arial"/>
                <w:color w:val="000000" w:themeColor="text1"/>
                <w:sz w:val="20"/>
                <w:szCs w:val="20"/>
                <w:shd w:val="clear" w:color="auto" w:fill="FFFFFF"/>
              </w:rPr>
              <w:t>-HD</w:t>
            </w:r>
            <w:proofErr w:type="gramEnd"/>
            <w:r w:rsidR="00613E47" w:rsidRPr="00613E47">
              <w:rPr>
                <w:rFonts w:ascii="Arial" w:hAnsi="Arial" w:cs="Arial"/>
                <w:color w:val="000000" w:themeColor="text1"/>
                <w:sz w:val="20"/>
                <w:szCs w:val="20"/>
                <w:shd w:val="clear" w:color="auto" w:fill="FFFFFF"/>
              </w:rPr>
              <w:t xml:space="preserve">), a câmera capta e processa imagens de alta qualidade para projetos econômicos que necessitem de alta </w:t>
            </w:r>
            <w:r w:rsidR="00613E47" w:rsidRPr="00613E47">
              <w:rPr>
                <w:rFonts w:ascii="Arial" w:hAnsi="Arial" w:cs="Arial"/>
                <w:color w:val="000000" w:themeColor="text1"/>
                <w:sz w:val="20"/>
                <w:szCs w:val="20"/>
                <w:shd w:val="clear" w:color="auto" w:fill="FFFFFF"/>
              </w:rPr>
              <w:lastRenderedPageBreak/>
              <w:t>qualidade de imagem.</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Flexibilidade no projeto: A tecnologia 4 em1 da JFL Alarmes permite um grande flexibilidade no seu projeto de CFTV. Você pode utilizar as tecnologias TVI, CVI, AHD e analógica de maneira prática e fácil.</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Ajustes de imagem: Com o </w:t>
            </w:r>
            <w:proofErr w:type="gramStart"/>
            <w:r w:rsidR="00613E47" w:rsidRPr="00613E47">
              <w:rPr>
                <w:rFonts w:ascii="Arial" w:hAnsi="Arial" w:cs="Arial"/>
                <w:color w:val="000000" w:themeColor="text1"/>
                <w:sz w:val="20"/>
                <w:szCs w:val="20"/>
                <w:shd w:val="clear" w:color="auto" w:fill="FFFFFF"/>
              </w:rPr>
              <w:t>menu</w:t>
            </w:r>
            <w:proofErr w:type="gramEnd"/>
            <w:r w:rsidR="00613E47" w:rsidRPr="00613E47">
              <w:rPr>
                <w:rFonts w:ascii="Arial" w:hAnsi="Arial" w:cs="Arial"/>
                <w:color w:val="000000" w:themeColor="text1"/>
                <w:sz w:val="20"/>
                <w:szCs w:val="20"/>
                <w:shd w:val="clear" w:color="auto" w:fill="FFFFFF"/>
              </w:rPr>
              <w:t xml:space="preserve"> OSD é possível fazer ajustes de brilho, nitidez, contraste, saturação entre outros de maneira simples e rápida.</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Faça chuva, faça sol: Com proteção IP66 (poeira e chuva), a câmera pode ser fixada em ambientes externos sem que ocorra danos no equipamento.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Características: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Resolução horizontal de 1.280 (H) x 720 (V);</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Alta resolução de imagem (TVI) em tempo real;</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Sensor CMOS </w:t>
            </w:r>
            <w:proofErr w:type="spellStart"/>
            <w:r w:rsidR="00613E47" w:rsidRPr="00613E47">
              <w:rPr>
                <w:rFonts w:ascii="Arial" w:hAnsi="Arial" w:cs="Arial"/>
                <w:color w:val="000000" w:themeColor="text1"/>
                <w:sz w:val="20"/>
                <w:szCs w:val="20"/>
                <w:shd w:val="clear" w:color="auto" w:fill="FFFFFF"/>
              </w:rPr>
              <w:t>Progressive</w:t>
            </w:r>
            <w:proofErr w:type="spellEnd"/>
            <w:r w:rsidR="00613E47" w:rsidRPr="00613E47">
              <w:rPr>
                <w:rFonts w:ascii="Arial" w:hAnsi="Arial" w:cs="Arial"/>
                <w:color w:val="000000" w:themeColor="text1"/>
                <w:sz w:val="20"/>
                <w:szCs w:val="20"/>
                <w:shd w:val="clear" w:color="auto" w:fill="FFFFFF"/>
              </w:rPr>
              <w:t xml:space="preserve"> </w:t>
            </w:r>
            <w:proofErr w:type="spellStart"/>
            <w:r w:rsidR="00613E47" w:rsidRPr="00613E47">
              <w:rPr>
                <w:rFonts w:ascii="Arial" w:hAnsi="Arial" w:cs="Arial"/>
                <w:color w:val="000000" w:themeColor="text1"/>
                <w:sz w:val="20"/>
                <w:szCs w:val="20"/>
                <w:shd w:val="clear" w:color="auto" w:fill="FFFFFF"/>
              </w:rPr>
              <w:t>Scan</w:t>
            </w:r>
            <w:proofErr w:type="spellEnd"/>
            <w:r w:rsidR="00613E47" w:rsidRPr="00613E47">
              <w:rPr>
                <w:rFonts w:ascii="Arial" w:hAnsi="Arial" w:cs="Arial"/>
                <w:color w:val="000000" w:themeColor="text1"/>
                <w:sz w:val="20"/>
                <w:szCs w:val="20"/>
                <w:shd w:val="clear" w:color="auto" w:fill="FFFFFF"/>
              </w:rPr>
              <w:t>;</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Não necessita de substituição da estrutura de cabeamento de sistemas de CFTV convencional;</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Saída de vídeo 4em1 (TVI/CVI/AHD/Analógica);</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Lente 2.8mm (ângulo de visualização de 92°);</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AGC,BLC e DWDR;</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Menu OSD;</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IR </w:t>
            </w:r>
            <w:proofErr w:type="spellStart"/>
            <w:r w:rsidR="00613E47" w:rsidRPr="00613E47">
              <w:rPr>
                <w:rFonts w:ascii="Arial" w:hAnsi="Arial" w:cs="Arial"/>
                <w:color w:val="000000" w:themeColor="text1"/>
                <w:sz w:val="20"/>
                <w:szCs w:val="20"/>
                <w:shd w:val="clear" w:color="auto" w:fill="FFFFFF"/>
              </w:rPr>
              <w:t>Smart</w:t>
            </w:r>
            <w:proofErr w:type="spellEnd"/>
            <w:r w:rsidR="00613E47" w:rsidRPr="00613E47">
              <w:rPr>
                <w:rFonts w:ascii="Arial" w:hAnsi="Arial" w:cs="Arial"/>
                <w:color w:val="000000" w:themeColor="text1"/>
                <w:sz w:val="20"/>
                <w:szCs w:val="20"/>
                <w:shd w:val="clear" w:color="auto" w:fill="FFFFFF"/>
              </w:rPr>
              <w:t>;</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Larga faixa de temperatura de operação (-40º C até 60ºC);</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Case plástico IP66.</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Especificações técnicas: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Câmera</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Sensor de Imagem: 1MP </w:t>
            </w:r>
            <w:proofErr w:type="spellStart"/>
            <w:r w:rsidR="00613E47" w:rsidRPr="00613E47">
              <w:rPr>
                <w:rFonts w:ascii="Arial" w:hAnsi="Arial" w:cs="Arial"/>
                <w:color w:val="000000" w:themeColor="text1"/>
                <w:sz w:val="20"/>
                <w:szCs w:val="20"/>
                <w:shd w:val="clear" w:color="auto" w:fill="FFFFFF"/>
              </w:rPr>
              <w:t>Progressive</w:t>
            </w:r>
            <w:proofErr w:type="spellEnd"/>
            <w:r w:rsidR="00613E47" w:rsidRPr="00613E47">
              <w:rPr>
                <w:rFonts w:ascii="Arial" w:hAnsi="Arial" w:cs="Arial"/>
                <w:color w:val="000000" w:themeColor="text1"/>
                <w:sz w:val="20"/>
                <w:szCs w:val="20"/>
                <w:shd w:val="clear" w:color="auto" w:fill="FFFFFF"/>
              </w:rPr>
              <w:t xml:space="preserve"> </w:t>
            </w:r>
            <w:proofErr w:type="spellStart"/>
            <w:r w:rsidR="00613E47" w:rsidRPr="00613E47">
              <w:rPr>
                <w:rFonts w:ascii="Arial" w:hAnsi="Arial" w:cs="Arial"/>
                <w:color w:val="000000" w:themeColor="text1"/>
                <w:sz w:val="20"/>
                <w:szCs w:val="20"/>
                <w:shd w:val="clear" w:color="auto" w:fill="FFFFFF"/>
              </w:rPr>
              <w:t>Scan</w:t>
            </w:r>
            <w:proofErr w:type="spellEnd"/>
            <w:r w:rsidR="00613E47" w:rsidRPr="00613E47">
              <w:rPr>
                <w:rFonts w:ascii="Arial" w:hAnsi="Arial" w:cs="Arial"/>
                <w:color w:val="000000" w:themeColor="text1"/>
                <w:sz w:val="20"/>
                <w:szCs w:val="20"/>
                <w:shd w:val="clear" w:color="auto" w:fill="FFFFFF"/>
              </w:rPr>
              <w:t xml:space="preserve"> CMOS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Pixels efetivos: 1296(H) x 732(V)</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Iluminação mínima: 0.01 Lux @(F1.2,AGC ligado), 0 lux com infra vermelho ligado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Obturador: 1/25(1/30) s </w:t>
            </w:r>
            <w:proofErr w:type="spellStart"/>
            <w:r w:rsidR="00613E47" w:rsidRPr="00613E47">
              <w:rPr>
                <w:rFonts w:ascii="Arial" w:hAnsi="Arial" w:cs="Arial"/>
                <w:color w:val="000000" w:themeColor="text1"/>
                <w:sz w:val="20"/>
                <w:szCs w:val="20"/>
                <w:shd w:val="clear" w:color="auto" w:fill="FFFFFF"/>
              </w:rPr>
              <w:t>to</w:t>
            </w:r>
            <w:proofErr w:type="spellEnd"/>
            <w:r w:rsidR="00613E47" w:rsidRPr="00613E47">
              <w:rPr>
                <w:rFonts w:ascii="Arial" w:hAnsi="Arial" w:cs="Arial"/>
                <w:color w:val="000000" w:themeColor="text1"/>
                <w:sz w:val="20"/>
                <w:szCs w:val="20"/>
                <w:shd w:val="clear" w:color="auto" w:fill="FFFFFF"/>
              </w:rPr>
              <w:t xml:space="preserve"> 1/50,000 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Lente: 2.8mm, ângulo de visualização de 92°</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Montagem da Lente: M12</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Ajuste de ângulo: Pan: 0 - 360°, </w:t>
            </w:r>
            <w:proofErr w:type="spellStart"/>
            <w:r w:rsidR="00613E47" w:rsidRPr="00613E47">
              <w:rPr>
                <w:rFonts w:ascii="Arial" w:hAnsi="Arial" w:cs="Arial"/>
                <w:color w:val="000000" w:themeColor="text1"/>
                <w:sz w:val="20"/>
                <w:szCs w:val="20"/>
                <w:shd w:val="clear" w:color="auto" w:fill="FFFFFF"/>
              </w:rPr>
              <w:t>Tilt</w:t>
            </w:r>
            <w:proofErr w:type="spellEnd"/>
            <w:r w:rsidR="00613E47" w:rsidRPr="00613E47">
              <w:rPr>
                <w:rFonts w:ascii="Arial" w:hAnsi="Arial" w:cs="Arial"/>
                <w:color w:val="000000" w:themeColor="text1"/>
                <w:sz w:val="20"/>
                <w:szCs w:val="20"/>
                <w:shd w:val="clear" w:color="auto" w:fill="FFFFFF"/>
              </w:rPr>
              <w:t xml:space="preserve">: 0 - 180°, </w:t>
            </w:r>
            <w:proofErr w:type="spellStart"/>
            <w:r w:rsidR="00613E47" w:rsidRPr="00613E47">
              <w:rPr>
                <w:rFonts w:ascii="Arial" w:hAnsi="Arial" w:cs="Arial"/>
                <w:color w:val="000000" w:themeColor="text1"/>
                <w:sz w:val="20"/>
                <w:szCs w:val="20"/>
                <w:shd w:val="clear" w:color="auto" w:fill="FFFFFF"/>
              </w:rPr>
              <w:t>Rotation</w:t>
            </w:r>
            <w:proofErr w:type="spellEnd"/>
            <w:r w:rsidR="00613E47" w:rsidRPr="00613E47">
              <w:rPr>
                <w:rFonts w:ascii="Arial" w:hAnsi="Arial" w:cs="Arial"/>
                <w:color w:val="000000" w:themeColor="text1"/>
                <w:sz w:val="20"/>
                <w:szCs w:val="20"/>
                <w:shd w:val="clear" w:color="auto" w:fill="FFFFFF"/>
              </w:rPr>
              <w:t>: 0 - 360°</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Day &amp; Night: Filtro Mecânico automático (IR </w:t>
            </w:r>
            <w:proofErr w:type="spellStart"/>
            <w:r w:rsidR="00613E47" w:rsidRPr="00613E47">
              <w:rPr>
                <w:rFonts w:ascii="Arial" w:hAnsi="Arial" w:cs="Arial"/>
                <w:color w:val="000000" w:themeColor="text1"/>
                <w:sz w:val="20"/>
                <w:szCs w:val="20"/>
                <w:shd w:val="clear" w:color="auto" w:fill="FFFFFF"/>
              </w:rPr>
              <w:t>Cut</w:t>
            </w:r>
            <w:proofErr w:type="spellEnd"/>
            <w:r w:rsidR="00613E47" w:rsidRPr="00613E47">
              <w:rPr>
                <w:rFonts w:ascii="Arial" w:hAnsi="Arial" w:cs="Arial"/>
                <w:color w:val="000000" w:themeColor="text1"/>
                <w:sz w:val="20"/>
                <w:szCs w:val="20"/>
                <w:shd w:val="clear" w:color="auto" w:fill="FFFFFF"/>
              </w:rPr>
              <w:t>)</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Saída de Vídeo HD-TVI/CVBS: 1 saída de vídeo analógica HD-TVI/AHD/CVI/CVBS (seleção por botão)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Menu OSD: BLC, DWDR, AGC, Brilho, Nitidez, DNR, </w:t>
            </w:r>
            <w:proofErr w:type="spellStart"/>
            <w:r w:rsidR="00613E47" w:rsidRPr="00613E47">
              <w:rPr>
                <w:rFonts w:ascii="Arial" w:hAnsi="Arial" w:cs="Arial"/>
                <w:color w:val="000000" w:themeColor="text1"/>
                <w:sz w:val="20"/>
                <w:szCs w:val="20"/>
                <w:shd w:val="clear" w:color="auto" w:fill="FFFFFF"/>
              </w:rPr>
              <w:t>Smart</w:t>
            </w:r>
            <w:proofErr w:type="spellEnd"/>
            <w:r w:rsidR="00613E47" w:rsidRPr="00613E47">
              <w:rPr>
                <w:rFonts w:ascii="Arial" w:hAnsi="Arial" w:cs="Arial"/>
                <w:color w:val="000000" w:themeColor="text1"/>
                <w:sz w:val="20"/>
                <w:szCs w:val="20"/>
                <w:shd w:val="clear" w:color="auto" w:fill="FFFFFF"/>
              </w:rPr>
              <w:t xml:space="preserve"> IR, Modo Dia/Noite</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Redução </w:t>
            </w:r>
            <w:proofErr w:type="spellStart"/>
            <w:r w:rsidR="00613E47" w:rsidRPr="00613E47">
              <w:rPr>
                <w:rFonts w:ascii="Arial" w:hAnsi="Arial" w:cs="Arial"/>
                <w:color w:val="000000" w:themeColor="text1"/>
                <w:sz w:val="20"/>
                <w:szCs w:val="20"/>
                <w:shd w:val="clear" w:color="auto" w:fill="FFFFFF"/>
              </w:rPr>
              <w:t>Dig</w:t>
            </w:r>
            <w:proofErr w:type="spellEnd"/>
            <w:r w:rsidR="00613E47" w:rsidRPr="00613E47">
              <w:rPr>
                <w:rFonts w:ascii="Arial" w:hAnsi="Arial" w:cs="Arial"/>
                <w:color w:val="000000" w:themeColor="text1"/>
                <w:sz w:val="20"/>
                <w:szCs w:val="20"/>
                <w:shd w:val="clear" w:color="auto" w:fill="FFFFFF"/>
              </w:rPr>
              <w:t xml:space="preserve">. </w:t>
            </w:r>
            <w:proofErr w:type="gramStart"/>
            <w:r w:rsidR="00613E47" w:rsidRPr="00613E47">
              <w:rPr>
                <w:rFonts w:ascii="Arial" w:hAnsi="Arial" w:cs="Arial"/>
                <w:color w:val="000000" w:themeColor="text1"/>
                <w:sz w:val="20"/>
                <w:szCs w:val="20"/>
                <w:shd w:val="clear" w:color="auto" w:fill="FFFFFF"/>
              </w:rPr>
              <w:t>de</w:t>
            </w:r>
            <w:proofErr w:type="gramEnd"/>
            <w:r w:rsidR="00613E47" w:rsidRPr="00613E47">
              <w:rPr>
                <w:rFonts w:ascii="Arial" w:hAnsi="Arial" w:cs="Arial"/>
                <w:color w:val="000000" w:themeColor="text1"/>
                <w:sz w:val="20"/>
                <w:szCs w:val="20"/>
                <w:shd w:val="clear" w:color="auto" w:fill="FFFFFF"/>
              </w:rPr>
              <w:t xml:space="preserve"> Ruído: Sim</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Geral</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Condições de operação: -40°C +60°C </w:t>
            </w:r>
            <w:r w:rsidR="00613E47" w:rsidRPr="00613E47">
              <w:rPr>
                <w:rFonts w:ascii="Arial" w:hAnsi="Arial" w:cs="Arial"/>
                <w:color w:val="000000" w:themeColor="text1"/>
                <w:sz w:val="20"/>
                <w:szCs w:val="20"/>
                <w:shd w:val="clear" w:color="auto" w:fill="FFFFFF"/>
              </w:rPr>
              <w:lastRenderedPageBreak/>
              <w:t>(-40°F ~ 140°F), humildade de 90% ou menos (sem condensação)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Tensão de Operação: 12 VDC ± 15%</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Grau de proteção: IP66</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 Consumo: Max. </w:t>
            </w:r>
            <w:proofErr w:type="gramStart"/>
            <w:r w:rsidR="00613E47" w:rsidRPr="00613E47">
              <w:rPr>
                <w:rFonts w:ascii="Arial" w:hAnsi="Arial" w:cs="Arial"/>
                <w:color w:val="000000" w:themeColor="text1"/>
                <w:sz w:val="20"/>
                <w:szCs w:val="20"/>
                <w:shd w:val="clear" w:color="auto" w:fill="FFFFFF"/>
              </w:rPr>
              <w:t>4W</w:t>
            </w:r>
            <w:proofErr w:type="gramEnd"/>
            <w:r w:rsidR="00613E47" w:rsidRPr="00613E47">
              <w:rPr>
                <w:rFonts w:ascii="Arial" w:hAnsi="Arial" w:cs="Arial"/>
                <w:color w:val="000000" w:themeColor="text1"/>
                <w:sz w:val="20"/>
                <w:szCs w:val="20"/>
                <w:shd w:val="clear" w:color="auto" w:fill="FFFFFF"/>
              </w:rPr>
              <w:t xml:space="preserve"> (334mA)</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Alcance Infra Vermelho: Até 30 metros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Dimensão: 70×154.5 mm (2.76” ×6.08”)</w:t>
            </w:r>
            <w:r w:rsidR="00613E47" w:rsidRPr="00613E47">
              <w:rPr>
                <w:rFonts w:ascii="Arial" w:hAnsi="Arial" w:cs="Arial"/>
                <w:color w:val="666666"/>
                <w:sz w:val="20"/>
                <w:szCs w:val="20"/>
              </w:rPr>
              <w:t>.</w:t>
            </w:r>
          </w:p>
          <w:p w:rsidR="00613E47" w:rsidRPr="00613E47" w:rsidRDefault="00613E47" w:rsidP="00CA26D4">
            <w:pPr>
              <w:ind w:left="28" w:right="11"/>
              <w:jc w:val="both"/>
              <w:rPr>
                <w:rFonts w:ascii="Arial" w:eastAsia="Calibri" w:hAnsi="Arial" w:cs="Arial"/>
                <w:b/>
                <w:bCs/>
                <w:color w:val="000000" w:themeColor="text1"/>
                <w:sz w:val="20"/>
                <w:szCs w:val="20"/>
              </w:rPr>
            </w:pPr>
            <w:r w:rsidRPr="00613E47">
              <w:rPr>
                <w:rFonts w:ascii="Arial" w:hAnsi="Arial" w:cs="Arial"/>
                <w:color w:val="000000" w:themeColor="text1"/>
                <w:sz w:val="20"/>
                <w:szCs w:val="20"/>
                <w:shd w:val="clear" w:color="auto" w:fill="FFFFFF"/>
              </w:rPr>
              <w:t>Garantia de 12 meses</w:t>
            </w:r>
            <w:r w:rsidRPr="00613E47">
              <w:rPr>
                <w:rFonts w:ascii="Arial" w:eastAsia="Calibri" w:hAnsi="Arial" w:cs="Arial"/>
                <w:b/>
                <w:bCs/>
                <w:color w:val="000000" w:themeColor="text1"/>
                <w:sz w:val="20"/>
                <w:szCs w:val="20"/>
              </w:rPr>
              <w:t>.</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100</w:t>
            </w:r>
          </w:p>
        </w:tc>
        <w:tc>
          <w:tcPr>
            <w:tcW w:w="850"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UNID</w:t>
            </w:r>
          </w:p>
        </w:tc>
        <w:tc>
          <w:tcPr>
            <w:tcW w:w="3782" w:type="dxa"/>
            <w:vAlign w:val="center"/>
          </w:tcPr>
          <w:p w:rsidR="00613E47" w:rsidRPr="00613E47" w:rsidRDefault="00613E47" w:rsidP="00CA26D4">
            <w:pPr>
              <w:jc w:val="both"/>
              <w:rPr>
                <w:rFonts w:ascii="Arial" w:hAnsi="Arial" w:cs="Arial"/>
                <w:sz w:val="20"/>
                <w:szCs w:val="20"/>
              </w:rPr>
            </w:pPr>
            <w:proofErr w:type="spellStart"/>
            <w:r w:rsidRPr="002058B7">
              <w:rPr>
                <w:rFonts w:ascii="Arial" w:hAnsi="Arial" w:cs="Arial"/>
                <w:sz w:val="20"/>
                <w:szCs w:val="20"/>
                <w:shd w:val="clear" w:color="auto" w:fill="FFFFFF"/>
              </w:rPr>
              <w:t>C</w:t>
            </w:r>
            <w:r w:rsidR="002058B7" w:rsidRPr="002058B7">
              <w:rPr>
                <w:rFonts w:ascii="Arial" w:hAnsi="Arial" w:cs="Arial"/>
                <w:sz w:val="20"/>
                <w:szCs w:val="20"/>
                <w:shd w:val="clear" w:color="auto" w:fill="FFFFFF"/>
              </w:rPr>
              <w:t>apotraste</w:t>
            </w:r>
            <w:proofErr w:type="spellEnd"/>
            <w:r w:rsidRPr="00613E47">
              <w:rPr>
                <w:rFonts w:ascii="Arial" w:hAnsi="Arial" w:cs="Arial"/>
                <w:sz w:val="20"/>
                <w:szCs w:val="20"/>
                <w:shd w:val="clear" w:color="auto" w:fill="FFFFFF"/>
              </w:rPr>
              <w:t xml:space="preserve"> com alto padrão de acabamento, precisão e alta durabilidade. Fabricado em alumínio, acabamento em borracha para evitar riscar o instrumento. Pintura eletro estática que oferece proteção e acabamento profissional Serve para qualquer tipo de instrumento de cordas como violões aço ou nylon, viola caipira, guitarras, violões 12 cordas etc.</w:t>
            </w:r>
            <w:r w:rsidRPr="00613E47">
              <w:rPr>
                <w:rFonts w:ascii="Arial" w:hAnsi="Arial" w:cs="Arial"/>
                <w:sz w:val="20"/>
                <w:szCs w:val="20"/>
              </w:rPr>
              <w:br/>
            </w:r>
            <w:r w:rsidRPr="00613E47">
              <w:rPr>
                <w:rFonts w:ascii="Arial" w:hAnsi="Arial" w:cs="Arial"/>
                <w:sz w:val="20"/>
                <w:szCs w:val="20"/>
                <w:shd w:val="clear" w:color="auto" w:fill="FFFFFF"/>
              </w:rPr>
              <w:t>Material: Alumínio</w:t>
            </w:r>
            <w:r w:rsidRPr="00613E47">
              <w:rPr>
                <w:rFonts w:ascii="Arial" w:hAnsi="Arial" w:cs="Arial"/>
                <w:sz w:val="20"/>
                <w:szCs w:val="20"/>
              </w:rPr>
              <w:br/>
            </w:r>
            <w:r w:rsidRPr="00613E47">
              <w:rPr>
                <w:rFonts w:ascii="Arial" w:hAnsi="Arial" w:cs="Arial"/>
                <w:sz w:val="20"/>
                <w:szCs w:val="20"/>
                <w:shd w:val="clear" w:color="auto" w:fill="FFFFFF"/>
              </w:rPr>
              <w:t>Cor: Prata ou preto</w:t>
            </w:r>
            <w:r w:rsidRPr="00613E47">
              <w:rPr>
                <w:rFonts w:ascii="Arial" w:hAnsi="Arial" w:cs="Arial"/>
                <w:sz w:val="20"/>
                <w:szCs w:val="20"/>
              </w:rPr>
              <w:br/>
            </w:r>
            <w:r w:rsidRPr="00613E47">
              <w:rPr>
                <w:rFonts w:ascii="Arial" w:hAnsi="Arial" w:cs="Arial"/>
                <w:sz w:val="20"/>
                <w:szCs w:val="20"/>
                <w:shd w:val="clear" w:color="auto" w:fill="FFFFFF"/>
              </w:rPr>
              <w:t>Para Violão e Guitarra</w:t>
            </w:r>
            <w:r w:rsidRPr="00613E47">
              <w:rPr>
                <w:rFonts w:ascii="Arial" w:hAnsi="Arial" w:cs="Arial"/>
                <w:sz w:val="20"/>
                <w:szCs w:val="20"/>
              </w:rPr>
              <w:t>.</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50</w:t>
            </w:r>
          </w:p>
        </w:tc>
        <w:tc>
          <w:tcPr>
            <w:tcW w:w="850" w:type="dxa"/>
            <w:vAlign w:val="center"/>
          </w:tcPr>
          <w:p w:rsidR="00613E47" w:rsidRPr="00613E47" w:rsidRDefault="00613E47" w:rsidP="00CA26D4">
            <w:pPr>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vAlign w:val="center"/>
          </w:tcPr>
          <w:p w:rsidR="00613E47" w:rsidRPr="00613E47" w:rsidRDefault="00613E47" w:rsidP="002058B7">
            <w:pPr>
              <w:shd w:val="clear" w:color="auto" w:fill="FFFFFF"/>
              <w:ind w:left="28" w:right="11"/>
              <w:jc w:val="both"/>
              <w:rPr>
                <w:rFonts w:ascii="Arial" w:hAnsi="Arial" w:cs="Arial"/>
                <w:color w:val="000000" w:themeColor="text1"/>
                <w:sz w:val="20"/>
                <w:szCs w:val="20"/>
              </w:rPr>
            </w:pPr>
            <w:r w:rsidRPr="00613E47">
              <w:rPr>
                <w:rFonts w:ascii="Arial" w:hAnsi="Arial" w:cs="Arial"/>
                <w:color w:val="000000" w:themeColor="text1"/>
                <w:sz w:val="20"/>
                <w:szCs w:val="20"/>
              </w:rPr>
              <w:t>C</w:t>
            </w:r>
            <w:r w:rsidR="002058B7" w:rsidRPr="00613E47">
              <w:rPr>
                <w:rFonts w:ascii="Arial" w:hAnsi="Arial" w:cs="Arial"/>
                <w:color w:val="000000" w:themeColor="text1"/>
                <w:sz w:val="20"/>
                <w:szCs w:val="20"/>
              </w:rPr>
              <w:t>onector de energia macho com borne</w:t>
            </w:r>
            <w:r w:rsidR="002058B7">
              <w:rPr>
                <w:rFonts w:ascii="Arial" w:hAnsi="Arial" w:cs="Arial"/>
                <w:color w:val="000000" w:themeColor="text1"/>
                <w:sz w:val="20"/>
                <w:szCs w:val="20"/>
              </w:rPr>
              <w:t xml:space="preserve">. </w:t>
            </w:r>
            <w:r w:rsidRPr="00613E47">
              <w:rPr>
                <w:rFonts w:ascii="Arial" w:hAnsi="Arial" w:cs="Arial"/>
                <w:color w:val="000000" w:themeColor="text1"/>
                <w:sz w:val="20"/>
                <w:szCs w:val="20"/>
                <w:shd w:val="clear" w:color="auto" w:fill="FFFFFF"/>
              </w:rPr>
              <w:t>Através do conector P4 macho de borne você será capaz de conectar as suas câmeras de CFTV diretamente ao cabo Bipolar sem a necessidade de solda, simplificando a instalação do seu sistema de câmeras de circuito fechado de TV.</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Acabamento profissional para seu sistema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-Material de alta qualidade</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-Evite uso de adaptadores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-Próprio para alimentação de câmeras de CFTV</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-Medida: </w:t>
            </w:r>
            <w:proofErr w:type="gramStart"/>
            <w:r w:rsidRPr="00613E47">
              <w:rPr>
                <w:rFonts w:ascii="Arial" w:hAnsi="Arial" w:cs="Arial"/>
                <w:color w:val="000000" w:themeColor="text1"/>
                <w:sz w:val="20"/>
                <w:szCs w:val="20"/>
                <w:shd w:val="clear" w:color="auto" w:fill="FFFFFF"/>
              </w:rPr>
              <w:t>5mm</w:t>
            </w:r>
            <w:proofErr w:type="gramEnd"/>
            <w:r w:rsidRPr="00613E47">
              <w:rPr>
                <w:rFonts w:ascii="Arial" w:hAnsi="Arial" w:cs="Arial"/>
                <w:color w:val="000000" w:themeColor="text1"/>
                <w:sz w:val="20"/>
                <w:szCs w:val="20"/>
                <w:shd w:val="clear" w:color="auto" w:fill="FFFFFF"/>
              </w:rPr>
              <w:t xml:space="preserve"> externo (Negativo) 2mm interno (Positivo)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-2 bornes com parafuso para conexão de fios</w:t>
            </w:r>
          </w:p>
        </w:tc>
        <w:tc>
          <w:tcPr>
            <w:tcW w:w="851"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0"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100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vAlign w:val="center"/>
          </w:tcPr>
          <w:p w:rsidR="00613E47" w:rsidRPr="00613E47" w:rsidRDefault="00613E47" w:rsidP="00CA26D4">
            <w:pPr>
              <w:shd w:val="clear" w:color="auto" w:fill="FFFFFF"/>
              <w:ind w:left="28" w:right="11"/>
              <w:jc w:val="both"/>
              <w:rPr>
                <w:rFonts w:ascii="Arial" w:hAnsi="Arial" w:cs="Arial"/>
                <w:color w:val="000000" w:themeColor="text1"/>
                <w:sz w:val="20"/>
                <w:szCs w:val="20"/>
                <w:shd w:val="clear" w:color="auto" w:fill="FFFFFF"/>
              </w:rPr>
            </w:pPr>
            <w:r w:rsidRPr="00613E47">
              <w:rPr>
                <w:rFonts w:ascii="Arial" w:hAnsi="Arial" w:cs="Arial"/>
                <w:color w:val="000000" w:themeColor="text1"/>
                <w:sz w:val="20"/>
                <w:szCs w:val="20"/>
              </w:rPr>
              <w:t>C</w:t>
            </w:r>
            <w:r w:rsidR="002058B7" w:rsidRPr="00613E47">
              <w:rPr>
                <w:rFonts w:ascii="Arial" w:hAnsi="Arial" w:cs="Arial"/>
                <w:color w:val="000000" w:themeColor="text1"/>
                <w:sz w:val="20"/>
                <w:szCs w:val="20"/>
              </w:rPr>
              <w:t>onector de vídeo BNC macho com borne</w:t>
            </w:r>
            <w:r w:rsidR="002058B7">
              <w:rPr>
                <w:rFonts w:ascii="Arial" w:hAnsi="Arial" w:cs="Arial"/>
                <w:color w:val="000000" w:themeColor="text1"/>
                <w:sz w:val="20"/>
                <w:szCs w:val="20"/>
              </w:rPr>
              <w:t xml:space="preserve">. </w:t>
            </w:r>
            <w:r w:rsidRPr="00613E47">
              <w:rPr>
                <w:rFonts w:ascii="Arial" w:hAnsi="Arial" w:cs="Arial"/>
                <w:color w:val="000000" w:themeColor="text1"/>
                <w:sz w:val="20"/>
                <w:szCs w:val="20"/>
                <w:shd w:val="clear" w:color="auto" w:fill="FFFFFF"/>
              </w:rPr>
              <w:t>Descrição:</w:t>
            </w:r>
            <w:r w:rsidR="002058B7">
              <w:rPr>
                <w:rFonts w:ascii="Arial" w:hAnsi="Arial" w:cs="Arial"/>
                <w:color w:val="000000" w:themeColor="text1"/>
                <w:sz w:val="20"/>
                <w:szCs w:val="20"/>
                <w:shd w:val="clear" w:color="auto" w:fill="FFFFFF"/>
              </w:rPr>
              <w:t xml:space="preserve"> </w:t>
            </w:r>
            <w:r w:rsidRPr="00613E47">
              <w:rPr>
                <w:rFonts w:ascii="Arial" w:hAnsi="Arial" w:cs="Arial"/>
                <w:color w:val="000000" w:themeColor="text1"/>
                <w:sz w:val="20"/>
                <w:szCs w:val="20"/>
                <w:shd w:val="clear" w:color="auto" w:fill="FFFFFF"/>
              </w:rPr>
              <w:t xml:space="preserve">Usado para ligar câmeras de segurança CFTV através de cabo de rede UTP categoria 5e ou </w:t>
            </w:r>
            <w:proofErr w:type="gramStart"/>
            <w:r w:rsidRPr="00613E47">
              <w:rPr>
                <w:rFonts w:ascii="Arial" w:hAnsi="Arial" w:cs="Arial"/>
                <w:color w:val="000000" w:themeColor="text1"/>
                <w:sz w:val="20"/>
                <w:szCs w:val="20"/>
                <w:shd w:val="clear" w:color="auto" w:fill="FFFFFF"/>
              </w:rPr>
              <w:t>6</w:t>
            </w:r>
            <w:proofErr w:type="gramEnd"/>
            <w:r w:rsidRPr="00613E47">
              <w:rPr>
                <w:rFonts w:ascii="Arial" w:hAnsi="Arial" w:cs="Arial"/>
                <w:color w:val="000000" w:themeColor="text1"/>
                <w:sz w:val="20"/>
                <w:szCs w:val="20"/>
                <w:shd w:val="clear" w:color="auto" w:fill="FFFFFF"/>
              </w:rPr>
              <w:t>. Produto com excelente qualidade profissional e de fácil instalação. O Conector é o mais usado para instalação de câmeras. Não precisa soldar, pois ele tem parafusos que facilitam a fixação do cabo.</w:t>
            </w:r>
          </w:p>
          <w:p w:rsidR="00613E47" w:rsidRPr="00613E47" w:rsidRDefault="00613E47" w:rsidP="00CA26D4">
            <w:pPr>
              <w:shd w:val="clear" w:color="auto" w:fill="FFFFFF"/>
              <w:ind w:left="28" w:right="11"/>
              <w:jc w:val="both"/>
              <w:rPr>
                <w:rFonts w:ascii="Arial" w:hAnsi="Arial" w:cs="Arial"/>
                <w:color w:val="000000" w:themeColor="text1"/>
                <w:sz w:val="20"/>
                <w:szCs w:val="20"/>
                <w:shd w:val="clear" w:color="auto" w:fill="FFFFFF"/>
              </w:rPr>
            </w:pPr>
            <w:r w:rsidRPr="00613E47">
              <w:rPr>
                <w:rFonts w:ascii="Arial" w:hAnsi="Arial" w:cs="Arial"/>
                <w:color w:val="000000" w:themeColor="text1"/>
                <w:sz w:val="20"/>
                <w:szCs w:val="20"/>
                <w:shd w:val="clear" w:color="auto" w:fill="FFFFFF"/>
              </w:rPr>
              <w:t>ESPECIFICAÇÕES: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Conexão: BNC Macho Borne</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Material: AÇO e PVC</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Material Condutor: Cobre</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Impedância: 75 Ohm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Diâmetro Externo: </w:t>
            </w:r>
            <w:proofErr w:type="gramStart"/>
            <w:r w:rsidRPr="00613E47">
              <w:rPr>
                <w:rFonts w:ascii="Arial" w:hAnsi="Arial" w:cs="Arial"/>
                <w:color w:val="000000" w:themeColor="text1"/>
                <w:sz w:val="20"/>
                <w:szCs w:val="20"/>
                <w:shd w:val="clear" w:color="auto" w:fill="FFFFFF"/>
              </w:rPr>
              <w:t>10mm</w:t>
            </w:r>
            <w:proofErr w:type="gramEnd"/>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Diâmetro Condutor: 1,6mm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Uso: Cabo Coaxial RG59, RG6 e RF </w:t>
            </w:r>
            <w:r w:rsidRPr="00613E47">
              <w:rPr>
                <w:rFonts w:ascii="Arial" w:hAnsi="Arial" w:cs="Arial"/>
                <w:color w:val="000000" w:themeColor="text1"/>
                <w:sz w:val="20"/>
                <w:szCs w:val="20"/>
                <w:shd w:val="clear" w:color="auto" w:fill="FFFFFF"/>
              </w:rPr>
              <w:lastRenderedPageBreak/>
              <w:t>4mm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Instalação: Borne com Parafuso (não necessita solda)</w:t>
            </w:r>
          </w:p>
          <w:p w:rsidR="00613E47" w:rsidRPr="00613E47" w:rsidRDefault="00613E47" w:rsidP="00CA26D4">
            <w:pPr>
              <w:shd w:val="clear" w:color="auto" w:fill="FFFFFF"/>
              <w:ind w:left="28" w:right="11"/>
              <w:jc w:val="both"/>
              <w:rPr>
                <w:rFonts w:ascii="Arial" w:hAnsi="Arial" w:cs="Arial"/>
                <w:color w:val="000000" w:themeColor="text1"/>
                <w:sz w:val="20"/>
                <w:szCs w:val="20"/>
              </w:rPr>
            </w:pPr>
            <w:r w:rsidRPr="00613E47">
              <w:rPr>
                <w:rFonts w:ascii="Arial" w:hAnsi="Arial" w:cs="Arial"/>
                <w:color w:val="000000" w:themeColor="text1"/>
                <w:sz w:val="20"/>
                <w:szCs w:val="20"/>
                <w:shd w:val="clear" w:color="auto" w:fill="FFFFFF"/>
              </w:rPr>
              <w:t>Peso Líquido (g): 10</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Dimensões (mm): 12x12x39</w:t>
            </w:r>
          </w:p>
        </w:tc>
        <w:tc>
          <w:tcPr>
            <w:tcW w:w="851"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0"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1" w:type="dxa"/>
            <w:vAlign w:val="center"/>
          </w:tcPr>
          <w:p w:rsidR="00613E47" w:rsidRPr="00613E47" w:rsidRDefault="00613E47" w:rsidP="00CA26D4">
            <w:pPr>
              <w:spacing w:line="276" w:lineRule="auto"/>
              <w:ind w:left="-65" w:right="-35"/>
              <w:jc w:val="center"/>
              <w:rPr>
                <w:rFonts w:ascii="Arial" w:hAnsi="Arial" w:cs="Arial"/>
                <w:b/>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ind w:left="-65" w:right="-35"/>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05</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vAlign w:val="center"/>
          </w:tcPr>
          <w:p w:rsidR="00613E47" w:rsidRPr="00613E47" w:rsidRDefault="00613E47" w:rsidP="002058B7">
            <w:pPr>
              <w:ind w:left="28" w:right="11"/>
              <w:jc w:val="both"/>
              <w:rPr>
                <w:rFonts w:ascii="Arial" w:hAnsi="Arial" w:cs="Arial"/>
                <w:color w:val="000000" w:themeColor="text1"/>
                <w:sz w:val="20"/>
                <w:szCs w:val="20"/>
                <w:shd w:val="clear" w:color="auto" w:fill="FFFFFF"/>
              </w:rPr>
            </w:pPr>
            <w:proofErr w:type="spellStart"/>
            <w:r w:rsidRPr="00613E47">
              <w:rPr>
                <w:rFonts w:ascii="Arial" w:hAnsi="Arial" w:cs="Arial"/>
                <w:color w:val="000000" w:themeColor="text1"/>
                <w:sz w:val="20"/>
                <w:szCs w:val="20"/>
                <w:shd w:val="clear" w:color="auto" w:fill="FFFFFF"/>
              </w:rPr>
              <w:t>Dvr</w:t>
            </w:r>
            <w:proofErr w:type="spellEnd"/>
            <w:r w:rsidRPr="00613E47">
              <w:rPr>
                <w:rFonts w:ascii="Arial" w:hAnsi="Arial" w:cs="Arial"/>
                <w:color w:val="000000" w:themeColor="text1"/>
                <w:sz w:val="20"/>
                <w:szCs w:val="20"/>
                <w:shd w:val="clear" w:color="auto" w:fill="FFFFFF"/>
              </w:rPr>
              <w:t xml:space="preserve"> </w:t>
            </w:r>
            <w:proofErr w:type="spellStart"/>
            <w:r w:rsidRPr="00613E47">
              <w:rPr>
                <w:rFonts w:ascii="Arial" w:hAnsi="Arial" w:cs="Arial"/>
                <w:color w:val="000000" w:themeColor="text1"/>
                <w:sz w:val="20"/>
                <w:szCs w:val="20"/>
                <w:shd w:val="clear" w:color="auto" w:fill="FFFFFF"/>
              </w:rPr>
              <w:t>Hvr</w:t>
            </w:r>
            <w:proofErr w:type="spellEnd"/>
            <w:r w:rsidRPr="00613E47">
              <w:rPr>
                <w:rFonts w:ascii="Arial" w:hAnsi="Arial" w:cs="Arial"/>
                <w:color w:val="000000" w:themeColor="text1"/>
                <w:sz w:val="20"/>
                <w:szCs w:val="20"/>
                <w:shd w:val="clear" w:color="auto" w:fill="FFFFFF"/>
              </w:rPr>
              <w:t xml:space="preserve"> </w:t>
            </w:r>
            <w:proofErr w:type="gramStart"/>
            <w:r w:rsidRPr="00613E47">
              <w:rPr>
                <w:rFonts w:ascii="Arial" w:hAnsi="Arial" w:cs="Arial"/>
                <w:color w:val="000000" w:themeColor="text1"/>
                <w:sz w:val="20"/>
                <w:szCs w:val="20"/>
                <w:shd w:val="clear" w:color="auto" w:fill="FFFFFF"/>
              </w:rPr>
              <w:t>8</w:t>
            </w:r>
            <w:proofErr w:type="gramEnd"/>
            <w:r w:rsidRPr="00613E47">
              <w:rPr>
                <w:rFonts w:ascii="Arial" w:hAnsi="Arial" w:cs="Arial"/>
                <w:color w:val="000000" w:themeColor="text1"/>
                <w:sz w:val="20"/>
                <w:szCs w:val="20"/>
                <w:shd w:val="clear" w:color="auto" w:fill="FFFFFF"/>
              </w:rPr>
              <w:t xml:space="preserve"> Canais 5 Em 1 </w:t>
            </w:r>
            <w:proofErr w:type="spellStart"/>
            <w:r w:rsidRPr="00613E47">
              <w:rPr>
                <w:rFonts w:ascii="Arial" w:hAnsi="Arial" w:cs="Arial"/>
                <w:color w:val="000000" w:themeColor="text1"/>
                <w:sz w:val="20"/>
                <w:szCs w:val="20"/>
                <w:shd w:val="clear" w:color="auto" w:fill="FFFFFF"/>
              </w:rPr>
              <w:t>Tvi</w:t>
            </w:r>
            <w:proofErr w:type="spellEnd"/>
            <w:r w:rsidRPr="00613E47">
              <w:rPr>
                <w:rFonts w:ascii="Arial" w:hAnsi="Arial" w:cs="Arial"/>
                <w:color w:val="000000" w:themeColor="text1"/>
                <w:sz w:val="20"/>
                <w:szCs w:val="20"/>
                <w:shd w:val="clear" w:color="auto" w:fill="FFFFFF"/>
              </w:rPr>
              <w:t xml:space="preserve"> </w:t>
            </w:r>
            <w:proofErr w:type="spellStart"/>
            <w:r w:rsidRPr="00613E47">
              <w:rPr>
                <w:rFonts w:ascii="Arial" w:hAnsi="Arial" w:cs="Arial"/>
                <w:color w:val="000000" w:themeColor="text1"/>
                <w:sz w:val="20"/>
                <w:szCs w:val="20"/>
                <w:shd w:val="clear" w:color="auto" w:fill="FFFFFF"/>
              </w:rPr>
              <w:t>Cvi</w:t>
            </w:r>
            <w:proofErr w:type="spellEnd"/>
            <w:r w:rsidRPr="00613E47">
              <w:rPr>
                <w:rFonts w:ascii="Arial" w:hAnsi="Arial" w:cs="Arial"/>
                <w:color w:val="000000" w:themeColor="text1"/>
                <w:sz w:val="20"/>
                <w:szCs w:val="20"/>
                <w:shd w:val="clear" w:color="auto" w:fill="FFFFFF"/>
              </w:rPr>
              <w:t xml:space="preserve"> </w:t>
            </w:r>
            <w:proofErr w:type="spellStart"/>
            <w:r w:rsidRPr="00613E47">
              <w:rPr>
                <w:rFonts w:ascii="Arial" w:hAnsi="Arial" w:cs="Arial"/>
                <w:color w:val="000000" w:themeColor="text1"/>
                <w:sz w:val="20"/>
                <w:szCs w:val="20"/>
                <w:shd w:val="clear" w:color="auto" w:fill="FFFFFF"/>
              </w:rPr>
              <w:t>Ahd</w:t>
            </w:r>
            <w:proofErr w:type="spellEnd"/>
            <w:r w:rsidRPr="00613E47">
              <w:rPr>
                <w:rFonts w:ascii="Arial" w:hAnsi="Arial" w:cs="Arial"/>
                <w:color w:val="000000" w:themeColor="text1"/>
                <w:sz w:val="20"/>
                <w:szCs w:val="20"/>
                <w:shd w:val="clear" w:color="auto" w:fill="FFFFFF"/>
              </w:rPr>
              <w:t xml:space="preserve"> </w:t>
            </w:r>
            <w:proofErr w:type="spellStart"/>
            <w:r w:rsidRPr="00613E47">
              <w:rPr>
                <w:rFonts w:ascii="Arial" w:hAnsi="Arial" w:cs="Arial"/>
                <w:color w:val="000000" w:themeColor="text1"/>
                <w:sz w:val="20"/>
                <w:szCs w:val="20"/>
                <w:shd w:val="clear" w:color="auto" w:fill="FFFFFF"/>
              </w:rPr>
              <w:t>Ip</w:t>
            </w:r>
            <w:proofErr w:type="spellEnd"/>
            <w:r w:rsidRPr="00613E47">
              <w:rPr>
                <w:rFonts w:ascii="Arial" w:hAnsi="Arial" w:cs="Arial"/>
                <w:color w:val="000000" w:themeColor="text1"/>
                <w:sz w:val="20"/>
                <w:szCs w:val="20"/>
                <w:shd w:val="clear" w:color="auto" w:fill="FFFFFF"/>
              </w:rPr>
              <w:t xml:space="preserve"> E Analógico 1080n.</w:t>
            </w:r>
            <w:r w:rsidR="002058B7">
              <w:rPr>
                <w:rFonts w:ascii="Arial" w:hAnsi="Arial" w:cs="Arial"/>
                <w:color w:val="000000" w:themeColor="text1"/>
                <w:sz w:val="20"/>
                <w:szCs w:val="20"/>
                <w:shd w:val="clear" w:color="auto" w:fill="FFFFFF"/>
              </w:rPr>
              <w:t xml:space="preserve"> </w:t>
            </w:r>
            <w:r w:rsidRPr="00613E47">
              <w:rPr>
                <w:rFonts w:ascii="Arial" w:hAnsi="Arial" w:cs="Arial"/>
                <w:color w:val="000000" w:themeColor="text1"/>
                <w:sz w:val="20"/>
                <w:szCs w:val="20"/>
                <w:shd w:val="clear" w:color="auto" w:fill="FFFFFF"/>
              </w:rPr>
              <w:t>Resolução Flexível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-O gravador digital de vídeo grava em HD</w:t>
            </w:r>
            <w:proofErr w:type="gramStart"/>
            <w:r w:rsidRPr="00613E47">
              <w:rPr>
                <w:rFonts w:ascii="Arial" w:hAnsi="Arial" w:cs="Arial"/>
                <w:color w:val="000000" w:themeColor="text1"/>
                <w:sz w:val="20"/>
                <w:szCs w:val="20"/>
                <w:shd w:val="clear" w:color="auto" w:fill="FFFFFF"/>
              </w:rPr>
              <w:t xml:space="preserve"> mas</w:t>
            </w:r>
            <w:proofErr w:type="gramEnd"/>
            <w:r w:rsidRPr="00613E47">
              <w:rPr>
                <w:rFonts w:ascii="Arial" w:hAnsi="Arial" w:cs="Arial"/>
                <w:color w:val="000000" w:themeColor="text1"/>
                <w:sz w:val="20"/>
                <w:szCs w:val="20"/>
                <w:shd w:val="clear" w:color="auto" w:fill="FFFFFF"/>
              </w:rPr>
              <w:t xml:space="preserve"> visualiza as imagens com qualidade </w:t>
            </w:r>
            <w:proofErr w:type="spellStart"/>
            <w:r w:rsidRPr="00613E47">
              <w:rPr>
                <w:rFonts w:ascii="Arial" w:hAnsi="Arial" w:cs="Arial"/>
                <w:color w:val="000000" w:themeColor="text1"/>
                <w:sz w:val="20"/>
                <w:szCs w:val="20"/>
                <w:shd w:val="clear" w:color="auto" w:fill="FFFFFF"/>
              </w:rPr>
              <w:t>Full</w:t>
            </w:r>
            <w:proofErr w:type="spellEnd"/>
            <w:r w:rsidRPr="00613E47">
              <w:rPr>
                <w:rFonts w:ascii="Arial" w:hAnsi="Arial" w:cs="Arial"/>
                <w:color w:val="000000" w:themeColor="text1"/>
                <w:sz w:val="20"/>
                <w:szCs w:val="20"/>
                <w:shd w:val="clear" w:color="auto" w:fill="FFFFFF"/>
              </w:rPr>
              <w:t>-HD. Isso possibilita maior flexibilidade, economia e autonomia nos projetos de CFTV.</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Armazenamento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-A tecnologia H.265+ pode gerar uma economia de armazenamento de até 80</w:t>
            </w:r>
            <w:proofErr w:type="gramStart"/>
            <w:r w:rsidRPr="00613E47">
              <w:rPr>
                <w:rFonts w:ascii="Arial" w:hAnsi="Arial" w:cs="Arial"/>
                <w:color w:val="000000" w:themeColor="text1"/>
                <w:sz w:val="20"/>
                <w:szCs w:val="20"/>
                <w:shd w:val="clear" w:color="auto" w:fill="FFFFFF"/>
              </w:rPr>
              <w:t>%</w:t>
            </w:r>
            <w:proofErr w:type="gramEnd"/>
          </w:p>
          <w:p w:rsidR="00613E47" w:rsidRPr="00613E47" w:rsidRDefault="00613E47" w:rsidP="00CA26D4">
            <w:pPr>
              <w:ind w:left="28" w:right="11"/>
              <w:jc w:val="both"/>
              <w:rPr>
                <w:rFonts w:ascii="Arial" w:hAnsi="Arial" w:cs="Arial"/>
                <w:color w:val="000000" w:themeColor="text1"/>
                <w:sz w:val="20"/>
                <w:szCs w:val="20"/>
                <w:shd w:val="clear" w:color="auto" w:fill="FFFFFF"/>
              </w:rPr>
            </w:pPr>
            <w:r w:rsidRPr="00613E47">
              <w:rPr>
                <w:rFonts w:ascii="Arial" w:hAnsi="Arial" w:cs="Arial"/>
                <w:color w:val="000000" w:themeColor="text1"/>
                <w:sz w:val="20"/>
                <w:szCs w:val="20"/>
                <w:shd w:val="clear" w:color="auto" w:fill="FFFFFF"/>
              </w:rPr>
              <w:t> </w:t>
            </w:r>
            <w:proofErr w:type="gramStart"/>
            <w:r w:rsidRPr="00613E47">
              <w:rPr>
                <w:rFonts w:ascii="Arial" w:hAnsi="Arial" w:cs="Arial"/>
                <w:color w:val="000000" w:themeColor="text1"/>
                <w:sz w:val="20"/>
                <w:szCs w:val="20"/>
                <w:shd w:val="clear" w:color="auto" w:fill="FFFFFF"/>
              </w:rPr>
              <w:t>pode</w:t>
            </w:r>
            <w:proofErr w:type="gramEnd"/>
            <w:r w:rsidRPr="00613E47">
              <w:rPr>
                <w:rFonts w:ascii="Arial" w:hAnsi="Arial" w:cs="Arial"/>
                <w:color w:val="000000" w:themeColor="text1"/>
                <w:sz w:val="20"/>
                <w:szCs w:val="20"/>
                <w:shd w:val="clear" w:color="auto" w:fill="FFFFFF"/>
              </w:rPr>
              <w:t xml:space="preserve"> utilizar as tecnologias TVI, CVI, AHD, IP e analógica de maneira prática e fácil.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Acesso via Nuvem (P2P)</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-Permite acesso ao sistema de segurança de forma simples e rápida, sem a necessidade de direcionamento de portas em roteadores e configurações complicadas no gravador digital de vídeo.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Acesso via APP</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-Através do APP, é possível acessar as imagens via smartphone ou </w:t>
            </w:r>
            <w:proofErr w:type="spellStart"/>
            <w:r w:rsidRPr="00613E47">
              <w:rPr>
                <w:rFonts w:ascii="Arial" w:hAnsi="Arial" w:cs="Arial"/>
                <w:color w:val="000000" w:themeColor="text1"/>
                <w:sz w:val="20"/>
                <w:szCs w:val="20"/>
                <w:shd w:val="clear" w:color="auto" w:fill="FFFFFF"/>
              </w:rPr>
              <w:t>tablet</w:t>
            </w:r>
            <w:proofErr w:type="spellEnd"/>
            <w:r w:rsidRPr="00613E47">
              <w:rPr>
                <w:rFonts w:ascii="Arial" w:hAnsi="Arial" w:cs="Arial"/>
                <w:color w:val="000000" w:themeColor="text1"/>
                <w:sz w:val="20"/>
                <w:szCs w:val="20"/>
                <w:shd w:val="clear" w:color="auto" w:fill="FFFFFF"/>
              </w:rPr>
              <w:t>, de qualquer lugar, a qualquer hora. Você pode ver as imagens em tempo real ou acessar gravações.</w:t>
            </w:r>
          </w:p>
          <w:p w:rsidR="00613E47" w:rsidRPr="00613E47" w:rsidRDefault="00613E47" w:rsidP="00CA26D4">
            <w:pPr>
              <w:ind w:left="28" w:right="11"/>
              <w:jc w:val="both"/>
              <w:rPr>
                <w:rFonts w:ascii="Arial" w:hAnsi="Arial" w:cs="Arial"/>
                <w:b/>
                <w:bCs/>
                <w:color w:val="000000" w:themeColor="text1"/>
                <w:sz w:val="20"/>
                <w:szCs w:val="20"/>
              </w:rPr>
            </w:pPr>
            <w:r w:rsidRPr="00613E47">
              <w:rPr>
                <w:rFonts w:ascii="Arial" w:hAnsi="Arial" w:cs="Arial"/>
                <w:color w:val="000000" w:themeColor="text1"/>
                <w:sz w:val="20"/>
                <w:szCs w:val="20"/>
                <w:shd w:val="clear" w:color="auto" w:fill="FFFFFF"/>
              </w:rPr>
              <w:t xml:space="preserve">Garantia de </w:t>
            </w:r>
            <w:proofErr w:type="gramStart"/>
            <w:r w:rsidRPr="00613E47">
              <w:rPr>
                <w:rFonts w:ascii="Arial" w:hAnsi="Arial" w:cs="Arial"/>
                <w:color w:val="000000" w:themeColor="text1"/>
                <w:sz w:val="20"/>
                <w:szCs w:val="20"/>
                <w:shd w:val="clear" w:color="auto" w:fill="FFFFFF"/>
              </w:rPr>
              <w:t>1</w:t>
            </w:r>
            <w:proofErr w:type="gramEnd"/>
            <w:r w:rsidRPr="00613E47">
              <w:rPr>
                <w:rFonts w:ascii="Arial" w:hAnsi="Arial" w:cs="Arial"/>
                <w:color w:val="000000" w:themeColor="text1"/>
                <w:sz w:val="20"/>
                <w:szCs w:val="20"/>
                <w:shd w:val="clear" w:color="auto" w:fill="FFFFFF"/>
              </w:rPr>
              <w:t xml:space="preserve"> ano.</w:t>
            </w:r>
          </w:p>
        </w:tc>
        <w:tc>
          <w:tcPr>
            <w:tcW w:w="851"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0"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1" w:type="dxa"/>
            <w:vAlign w:val="center"/>
          </w:tcPr>
          <w:p w:rsidR="00613E47" w:rsidRPr="00613E47" w:rsidRDefault="00613E47" w:rsidP="00CA26D4">
            <w:pPr>
              <w:spacing w:line="276" w:lineRule="auto"/>
              <w:ind w:left="-65" w:right="-35"/>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ind w:left="-65" w:right="-35"/>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100</w:t>
            </w:r>
          </w:p>
        </w:tc>
        <w:tc>
          <w:tcPr>
            <w:tcW w:w="850"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UNID</w:t>
            </w:r>
          </w:p>
        </w:tc>
        <w:tc>
          <w:tcPr>
            <w:tcW w:w="3782" w:type="dxa"/>
            <w:vAlign w:val="center"/>
          </w:tcPr>
          <w:p w:rsidR="00613E47" w:rsidRPr="002058B7" w:rsidRDefault="00613E47" w:rsidP="00CA26D4">
            <w:pPr>
              <w:jc w:val="both"/>
              <w:rPr>
                <w:rFonts w:ascii="Arial" w:hAnsi="Arial" w:cs="Arial"/>
                <w:sz w:val="20"/>
                <w:szCs w:val="20"/>
              </w:rPr>
            </w:pPr>
            <w:r w:rsidRPr="002058B7">
              <w:rPr>
                <w:rFonts w:ascii="Arial" w:hAnsi="Arial" w:cs="Arial"/>
                <w:sz w:val="20"/>
                <w:szCs w:val="20"/>
              </w:rPr>
              <w:t>E</w:t>
            </w:r>
            <w:r w:rsidR="002058B7" w:rsidRPr="002058B7">
              <w:rPr>
                <w:rFonts w:ascii="Arial" w:hAnsi="Arial" w:cs="Arial"/>
                <w:sz w:val="20"/>
                <w:szCs w:val="20"/>
              </w:rPr>
              <w:t>ncordoamento completo para violão</w:t>
            </w:r>
          </w:p>
          <w:p w:rsidR="00613E47" w:rsidRPr="00613E47" w:rsidRDefault="00613E47" w:rsidP="00CA26D4">
            <w:pPr>
              <w:pStyle w:val="PargrafodaLista"/>
              <w:jc w:val="both"/>
              <w:rPr>
                <w:rFonts w:ascii="Arial" w:hAnsi="Arial" w:cs="Arial"/>
                <w:sz w:val="20"/>
                <w:szCs w:val="20"/>
              </w:rPr>
            </w:pPr>
            <w:r w:rsidRPr="00613E47">
              <w:rPr>
                <w:rFonts w:ascii="Arial" w:hAnsi="Arial" w:cs="Arial"/>
                <w:sz w:val="20"/>
                <w:szCs w:val="20"/>
                <w:shd w:val="clear" w:color="auto" w:fill="FFFFFF"/>
              </w:rPr>
              <w:t xml:space="preserve">*Encordoamento para Violão Náilon </w:t>
            </w:r>
            <w:proofErr w:type="gramStart"/>
            <w:r w:rsidRPr="00613E47">
              <w:rPr>
                <w:rFonts w:ascii="Arial" w:hAnsi="Arial" w:cs="Arial"/>
                <w:sz w:val="20"/>
                <w:szCs w:val="20"/>
                <w:shd w:val="clear" w:color="auto" w:fill="FFFFFF"/>
              </w:rPr>
              <w:t>6</w:t>
            </w:r>
            <w:proofErr w:type="gramEnd"/>
            <w:r w:rsidRPr="00613E47">
              <w:rPr>
                <w:rFonts w:ascii="Arial" w:hAnsi="Arial" w:cs="Arial"/>
                <w:sz w:val="20"/>
                <w:szCs w:val="20"/>
                <w:shd w:val="clear" w:color="auto" w:fill="FFFFFF"/>
              </w:rPr>
              <w:t xml:space="preserve"> cordas Média com bolinha</w:t>
            </w:r>
            <w:r w:rsidRPr="00613E47">
              <w:rPr>
                <w:rFonts w:ascii="Arial" w:hAnsi="Arial" w:cs="Arial"/>
                <w:sz w:val="20"/>
                <w:szCs w:val="20"/>
              </w:rPr>
              <w:br/>
            </w:r>
            <w:r w:rsidRPr="00613E47">
              <w:rPr>
                <w:rFonts w:ascii="Arial" w:hAnsi="Arial" w:cs="Arial"/>
                <w:sz w:val="20"/>
                <w:szCs w:val="20"/>
                <w:shd w:val="clear" w:color="auto" w:fill="FFFFFF"/>
              </w:rPr>
              <w:t>* Tensão Média</w:t>
            </w:r>
            <w:r w:rsidRPr="00613E47">
              <w:rPr>
                <w:rFonts w:ascii="Arial" w:hAnsi="Arial" w:cs="Arial"/>
                <w:sz w:val="20"/>
                <w:szCs w:val="20"/>
              </w:rPr>
              <w:br/>
            </w:r>
            <w:r w:rsidRPr="00613E47">
              <w:rPr>
                <w:rFonts w:ascii="Arial" w:hAnsi="Arial" w:cs="Arial"/>
                <w:sz w:val="20"/>
                <w:szCs w:val="20"/>
                <w:shd w:val="clear" w:color="auto" w:fill="FFFFFF"/>
              </w:rPr>
              <w:t>* Jogo de 6 cordas para Violão.</w:t>
            </w:r>
            <w:r w:rsidRPr="00613E47">
              <w:rPr>
                <w:rFonts w:ascii="Arial" w:hAnsi="Arial" w:cs="Arial"/>
                <w:sz w:val="20"/>
                <w:szCs w:val="20"/>
              </w:rPr>
              <w:br/>
            </w:r>
            <w:r w:rsidRPr="00613E47">
              <w:rPr>
                <w:rFonts w:ascii="Arial" w:hAnsi="Arial" w:cs="Arial"/>
                <w:sz w:val="20"/>
                <w:szCs w:val="20"/>
                <w:shd w:val="clear" w:color="auto" w:fill="FFFFFF"/>
              </w:rPr>
              <w:t>* Tensão: ALTA (HARD)</w:t>
            </w:r>
            <w:r w:rsidRPr="00613E47">
              <w:rPr>
                <w:rFonts w:ascii="Arial" w:hAnsi="Arial" w:cs="Arial"/>
                <w:sz w:val="20"/>
                <w:szCs w:val="20"/>
              </w:rPr>
              <w:br/>
            </w:r>
            <w:r w:rsidRPr="00613E47">
              <w:rPr>
                <w:rFonts w:ascii="Arial" w:hAnsi="Arial" w:cs="Arial"/>
                <w:sz w:val="20"/>
                <w:szCs w:val="20"/>
                <w:shd w:val="clear" w:color="auto" w:fill="FFFFFF"/>
              </w:rPr>
              <w:t>* Acabamento: Bolinha</w:t>
            </w:r>
            <w:r w:rsidRPr="00613E47">
              <w:rPr>
                <w:rFonts w:ascii="Arial" w:hAnsi="Arial" w:cs="Arial"/>
                <w:sz w:val="20"/>
                <w:szCs w:val="20"/>
              </w:rPr>
              <w:br/>
            </w:r>
            <w:r w:rsidRPr="00613E47">
              <w:rPr>
                <w:rFonts w:ascii="Arial" w:hAnsi="Arial" w:cs="Arial"/>
                <w:sz w:val="20"/>
                <w:szCs w:val="20"/>
                <w:shd w:val="clear" w:color="auto" w:fill="FFFFFF"/>
              </w:rPr>
              <w:t>* Alma: Náilon</w:t>
            </w:r>
            <w:r w:rsidRPr="00613E47">
              <w:rPr>
                <w:rFonts w:ascii="Arial" w:hAnsi="Arial" w:cs="Arial"/>
                <w:sz w:val="20"/>
                <w:szCs w:val="20"/>
              </w:rPr>
              <w:br/>
            </w:r>
            <w:r w:rsidRPr="00613E47">
              <w:rPr>
                <w:rFonts w:ascii="Arial" w:hAnsi="Arial" w:cs="Arial"/>
                <w:sz w:val="20"/>
                <w:szCs w:val="20"/>
                <w:shd w:val="clear" w:color="auto" w:fill="FFFFFF"/>
              </w:rPr>
              <w:t>* Revestimento: Cobre Prateado</w:t>
            </w:r>
            <w:r w:rsidRPr="00613E47">
              <w:rPr>
                <w:rFonts w:ascii="Arial" w:hAnsi="Arial" w:cs="Arial"/>
                <w:sz w:val="20"/>
                <w:szCs w:val="20"/>
              </w:rPr>
              <w:br/>
            </w:r>
            <w:r w:rsidRPr="00613E47">
              <w:rPr>
                <w:rFonts w:ascii="Arial" w:hAnsi="Arial" w:cs="Arial"/>
                <w:sz w:val="20"/>
                <w:szCs w:val="20"/>
                <w:shd w:val="clear" w:color="auto" w:fill="FFFFFF"/>
              </w:rPr>
              <w:t>* Acabamento: Bolinha</w:t>
            </w:r>
            <w:r w:rsidRPr="00613E47">
              <w:rPr>
                <w:rFonts w:ascii="Arial" w:hAnsi="Arial" w:cs="Arial"/>
                <w:sz w:val="20"/>
                <w:szCs w:val="20"/>
              </w:rPr>
              <w:br/>
            </w:r>
            <w:r w:rsidRPr="00613E47">
              <w:rPr>
                <w:rFonts w:ascii="Arial" w:hAnsi="Arial" w:cs="Arial"/>
                <w:sz w:val="20"/>
                <w:szCs w:val="20"/>
                <w:shd w:val="clear" w:color="auto" w:fill="FFFFFF"/>
              </w:rPr>
              <w:t>* Comprimento de escala: 648 mm / 25 1/2"</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100</w:t>
            </w:r>
          </w:p>
        </w:tc>
        <w:tc>
          <w:tcPr>
            <w:tcW w:w="850" w:type="dxa"/>
            <w:vAlign w:val="center"/>
          </w:tcPr>
          <w:p w:rsidR="00613E47" w:rsidRPr="002058B7" w:rsidRDefault="00613E47" w:rsidP="00CA26D4">
            <w:pPr>
              <w:jc w:val="center"/>
              <w:rPr>
                <w:rFonts w:ascii="Arial" w:hAnsi="Arial" w:cs="Arial"/>
                <w:sz w:val="20"/>
                <w:szCs w:val="20"/>
              </w:rPr>
            </w:pPr>
            <w:r w:rsidRPr="002058B7">
              <w:rPr>
                <w:rFonts w:ascii="Arial" w:hAnsi="Arial" w:cs="Arial"/>
                <w:sz w:val="20"/>
                <w:szCs w:val="20"/>
              </w:rPr>
              <w:t>UNID</w:t>
            </w:r>
          </w:p>
        </w:tc>
        <w:tc>
          <w:tcPr>
            <w:tcW w:w="3782" w:type="dxa"/>
            <w:vAlign w:val="center"/>
          </w:tcPr>
          <w:p w:rsidR="00613E47" w:rsidRPr="002058B7" w:rsidRDefault="00613E47" w:rsidP="00CA26D4">
            <w:pPr>
              <w:jc w:val="both"/>
              <w:rPr>
                <w:rFonts w:ascii="Arial" w:hAnsi="Arial" w:cs="Arial"/>
                <w:sz w:val="20"/>
                <w:szCs w:val="20"/>
              </w:rPr>
            </w:pPr>
            <w:r w:rsidRPr="002058B7">
              <w:rPr>
                <w:rFonts w:ascii="Arial" w:hAnsi="Arial" w:cs="Arial"/>
                <w:sz w:val="20"/>
                <w:szCs w:val="20"/>
                <w:shd w:val="clear" w:color="auto" w:fill="FFFFFF"/>
              </w:rPr>
              <w:t>E</w:t>
            </w:r>
            <w:r w:rsidR="002058B7" w:rsidRPr="002058B7">
              <w:rPr>
                <w:rFonts w:ascii="Arial" w:hAnsi="Arial" w:cs="Arial"/>
                <w:sz w:val="20"/>
                <w:szCs w:val="20"/>
                <w:shd w:val="clear" w:color="auto" w:fill="FFFFFF"/>
              </w:rPr>
              <w:t xml:space="preserve">stante para partitura, </w:t>
            </w:r>
            <w:r w:rsidRPr="002058B7">
              <w:rPr>
                <w:rFonts w:ascii="Arial" w:hAnsi="Arial" w:cs="Arial"/>
                <w:sz w:val="20"/>
                <w:szCs w:val="20"/>
                <w:shd w:val="clear" w:color="auto" w:fill="FFFFFF"/>
              </w:rPr>
              <w:t xml:space="preserve">dobrável estante totalmente dobrável e portátil, pesa aproximadamente </w:t>
            </w:r>
            <w:proofErr w:type="gramStart"/>
            <w:r w:rsidRPr="002058B7">
              <w:rPr>
                <w:rFonts w:ascii="Arial" w:hAnsi="Arial" w:cs="Arial"/>
                <w:sz w:val="20"/>
                <w:szCs w:val="20"/>
                <w:shd w:val="clear" w:color="auto" w:fill="FFFFFF"/>
              </w:rPr>
              <w:t>1kg</w:t>
            </w:r>
            <w:proofErr w:type="gramEnd"/>
            <w:r w:rsidRPr="002058B7">
              <w:rPr>
                <w:rFonts w:ascii="Arial" w:hAnsi="Arial" w:cs="Arial"/>
                <w:sz w:val="20"/>
                <w:szCs w:val="20"/>
                <w:shd w:val="clear" w:color="auto" w:fill="FFFFFF"/>
              </w:rPr>
              <w:t xml:space="preserve"> e acompanha uma capa simples para transporte. Alturas, em relação </w:t>
            </w:r>
            <w:proofErr w:type="gramStart"/>
            <w:r w:rsidRPr="002058B7">
              <w:rPr>
                <w:rFonts w:ascii="Arial" w:hAnsi="Arial" w:cs="Arial"/>
                <w:sz w:val="20"/>
                <w:szCs w:val="20"/>
                <w:shd w:val="clear" w:color="auto" w:fill="FFFFFF"/>
              </w:rPr>
              <w:t>a</w:t>
            </w:r>
            <w:proofErr w:type="gramEnd"/>
            <w:r w:rsidRPr="002058B7">
              <w:rPr>
                <w:rFonts w:ascii="Arial" w:hAnsi="Arial" w:cs="Arial"/>
                <w:sz w:val="20"/>
                <w:szCs w:val="20"/>
                <w:shd w:val="clear" w:color="auto" w:fill="FFFFFF"/>
              </w:rPr>
              <w:t xml:space="preserve"> base da prancheta. Altura mínima - 38 cm Altura Max - </w:t>
            </w:r>
            <w:proofErr w:type="gramStart"/>
            <w:r w:rsidRPr="002058B7">
              <w:rPr>
                <w:rFonts w:ascii="Arial" w:hAnsi="Arial" w:cs="Arial"/>
                <w:sz w:val="20"/>
                <w:szCs w:val="20"/>
                <w:shd w:val="clear" w:color="auto" w:fill="FFFFFF"/>
              </w:rPr>
              <w:t>103cm</w:t>
            </w:r>
            <w:proofErr w:type="gramEnd"/>
            <w:r w:rsidRPr="002058B7">
              <w:rPr>
                <w:rFonts w:ascii="Arial" w:hAnsi="Arial" w:cs="Arial"/>
                <w:sz w:val="20"/>
                <w:szCs w:val="20"/>
                <w:shd w:val="clear" w:color="auto" w:fill="FFFFFF"/>
              </w:rPr>
              <w:t xml:space="preserve"> altura da prancheta - 23 cm Largura da prancheta - 41 cm A prancheta tem 2 presilhas de folhas e 4 </w:t>
            </w:r>
            <w:proofErr w:type="spellStart"/>
            <w:r w:rsidRPr="002058B7">
              <w:rPr>
                <w:rFonts w:ascii="Arial" w:hAnsi="Arial" w:cs="Arial"/>
                <w:sz w:val="20"/>
                <w:szCs w:val="20"/>
                <w:shd w:val="clear" w:color="auto" w:fill="FFFFFF"/>
              </w:rPr>
              <w:t>astes</w:t>
            </w:r>
            <w:proofErr w:type="spellEnd"/>
            <w:r w:rsidRPr="002058B7">
              <w:rPr>
                <w:rFonts w:ascii="Arial" w:hAnsi="Arial" w:cs="Arial"/>
                <w:sz w:val="20"/>
                <w:szCs w:val="20"/>
                <w:shd w:val="clear" w:color="auto" w:fill="FFFFFF"/>
              </w:rPr>
              <w:t xml:space="preserve"> de apoio de 4 cm cada uma.</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30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tcPr>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Fonte 12 V</w:t>
            </w:r>
            <w:proofErr w:type="gramStart"/>
            <w:r w:rsidRPr="00613E47">
              <w:rPr>
                <w:rFonts w:ascii="Arial" w:hAnsi="Arial" w:cs="Arial"/>
                <w:color w:val="000000" w:themeColor="text1"/>
                <w:sz w:val="20"/>
                <w:szCs w:val="20"/>
                <w:lang w:eastAsia="pt-BR"/>
              </w:rPr>
              <w:t xml:space="preserve">  </w:t>
            </w:r>
            <w:proofErr w:type="gramEnd"/>
            <w:r w:rsidRPr="00613E47">
              <w:rPr>
                <w:rFonts w:ascii="Arial" w:hAnsi="Arial" w:cs="Arial"/>
                <w:color w:val="000000" w:themeColor="text1"/>
                <w:sz w:val="20"/>
                <w:szCs w:val="20"/>
                <w:lang w:eastAsia="pt-BR"/>
              </w:rPr>
              <w:t>1A</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 Alimentação: Bivolt Automático FULL </w:t>
            </w:r>
            <w:r w:rsidRPr="00613E47">
              <w:rPr>
                <w:rFonts w:ascii="Arial" w:hAnsi="Arial" w:cs="Arial"/>
                <w:color w:val="000000" w:themeColor="text1"/>
                <w:sz w:val="20"/>
                <w:szCs w:val="20"/>
                <w:lang w:eastAsia="pt-BR"/>
              </w:rPr>
              <w:lastRenderedPageBreak/>
              <w:t>RANGE 100 a 240 Volts AC</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Saída: 12 Volts DC com PLUG P4 de 5,5 mm x 2,1 mm</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 Corrente Máxima: </w:t>
            </w:r>
            <w:proofErr w:type="gramStart"/>
            <w:r w:rsidRPr="00613E47">
              <w:rPr>
                <w:rFonts w:ascii="Arial" w:hAnsi="Arial" w:cs="Arial"/>
                <w:color w:val="000000" w:themeColor="text1"/>
                <w:sz w:val="20"/>
                <w:szCs w:val="20"/>
                <w:lang w:eastAsia="pt-BR"/>
              </w:rPr>
              <w:t>1</w:t>
            </w:r>
            <w:proofErr w:type="gramEnd"/>
            <w:r w:rsidRPr="00613E47">
              <w:rPr>
                <w:rFonts w:ascii="Arial" w:hAnsi="Arial" w:cs="Arial"/>
                <w:color w:val="000000" w:themeColor="text1"/>
                <w:sz w:val="20"/>
                <w:szCs w:val="20"/>
                <w:lang w:eastAsia="pt-BR"/>
              </w:rPr>
              <w:t xml:space="preserve"> </w:t>
            </w:r>
            <w:proofErr w:type="spellStart"/>
            <w:r w:rsidRPr="00613E47">
              <w:rPr>
                <w:rFonts w:ascii="Arial" w:hAnsi="Arial" w:cs="Arial"/>
                <w:color w:val="000000" w:themeColor="text1"/>
                <w:sz w:val="20"/>
                <w:szCs w:val="20"/>
                <w:lang w:eastAsia="pt-BR"/>
              </w:rPr>
              <w:t>Amper</w:t>
            </w:r>
            <w:proofErr w:type="spellEnd"/>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 Potência Máxima: </w:t>
            </w:r>
            <w:proofErr w:type="gramStart"/>
            <w:r w:rsidRPr="00613E47">
              <w:rPr>
                <w:rFonts w:ascii="Arial" w:hAnsi="Arial" w:cs="Arial"/>
                <w:color w:val="000000" w:themeColor="text1"/>
                <w:sz w:val="20"/>
                <w:szCs w:val="20"/>
                <w:lang w:eastAsia="pt-BR"/>
              </w:rPr>
              <w:t>12 Watts</w:t>
            </w:r>
            <w:proofErr w:type="gramEnd"/>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Polaridade: Positiva no Centro do PLUG</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Proteção contra curto circuito e sobrecarga na saída</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Saída de tensão totalmente estabilizada</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20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tcPr>
          <w:p w:rsidR="00613E47" w:rsidRPr="00613E47" w:rsidRDefault="00613E47" w:rsidP="00CA26D4">
            <w:pPr>
              <w:ind w:left="28" w:right="11"/>
              <w:jc w:val="both"/>
              <w:rPr>
                <w:rFonts w:ascii="Arial" w:hAnsi="Arial" w:cs="Arial"/>
                <w:color w:val="000000" w:themeColor="text1"/>
                <w:sz w:val="20"/>
                <w:szCs w:val="20"/>
                <w:shd w:val="clear" w:color="auto" w:fill="FFFFFF"/>
              </w:rPr>
            </w:pPr>
            <w:r w:rsidRPr="00613E47">
              <w:rPr>
                <w:rFonts w:ascii="Arial" w:hAnsi="Arial" w:cs="Arial"/>
                <w:color w:val="000000" w:themeColor="text1"/>
                <w:sz w:val="20"/>
                <w:szCs w:val="20"/>
                <w:shd w:val="clear" w:color="auto" w:fill="FFFFFF"/>
              </w:rPr>
              <w:t xml:space="preserve">Fonte Chaveada 10a </w:t>
            </w:r>
            <w:proofErr w:type="gramStart"/>
            <w:r w:rsidRPr="00613E47">
              <w:rPr>
                <w:rFonts w:ascii="Arial" w:hAnsi="Arial" w:cs="Arial"/>
                <w:color w:val="000000" w:themeColor="text1"/>
                <w:sz w:val="20"/>
                <w:szCs w:val="20"/>
                <w:shd w:val="clear" w:color="auto" w:fill="FFFFFF"/>
              </w:rPr>
              <w:t>12V</w:t>
            </w:r>
            <w:proofErr w:type="gramEnd"/>
            <w:r w:rsidRPr="00613E47">
              <w:rPr>
                <w:rFonts w:ascii="Arial" w:hAnsi="Arial" w:cs="Arial"/>
                <w:color w:val="000000" w:themeColor="text1"/>
                <w:sz w:val="20"/>
                <w:szCs w:val="20"/>
                <w:shd w:val="clear" w:color="auto" w:fill="FFFFFF"/>
              </w:rPr>
              <w:t xml:space="preserve"> 120w Bivolt</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Características: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Produto: Fonte chaveada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Potência: 120w</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Entrada: AC 110-220v</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Frequência: AC5Hz</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Saída: DC 12v 10A</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Chaveamento de ajuste de tensão (127-220v) (MANUAL)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Conexão por borne</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Possui Cooler</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Material: Alumínio e Metal</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Dimensões: 16cm x 10cm x 4cm.</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hAnsi="Arial" w:cs="Arial"/>
                <w:color w:val="000000" w:themeColor="text1"/>
                <w:sz w:val="20"/>
                <w:szCs w:val="20"/>
                <w:shd w:val="clear" w:color="auto" w:fill="FFFFFF"/>
              </w:rPr>
              <w:t>Garantia de 90 dias.</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500</w:t>
            </w:r>
          </w:p>
        </w:tc>
        <w:tc>
          <w:tcPr>
            <w:tcW w:w="850"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proofErr w:type="spellStart"/>
            <w:r w:rsidRPr="00613E47">
              <w:rPr>
                <w:rFonts w:ascii="Arial" w:hAnsi="Arial" w:cs="Arial"/>
                <w:bCs/>
                <w:color w:val="000000" w:themeColor="text1"/>
                <w:sz w:val="20"/>
                <w:szCs w:val="20"/>
              </w:rPr>
              <w:t>Unid</w:t>
            </w:r>
            <w:proofErr w:type="spellEnd"/>
          </w:p>
        </w:tc>
        <w:tc>
          <w:tcPr>
            <w:tcW w:w="3782" w:type="dxa"/>
            <w:vAlign w:val="center"/>
          </w:tcPr>
          <w:p w:rsidR="00613E47" w:rsidRPr="00613E47" w:rsidRDefault="00613E47" w:rsidP="00CA26D4">
            <w:pPr>
              <w:shd w:val="clear" w:color="auto" w:fill="FFFFFF"/>
              <w:ind w:left="28" w:right="11"/>
              <w:jc w:val="both"/>
              <w:rPr>
                <w:rFonts w:ascii="Arial" w:hAnsi="Arial" w:cs="Arial"/>
                <w:color w:val="000000" w:themeColor="text1"/>
                <w:sz w:val="20"/>
                <w:szCs w:val="20"/>
              </w:rPr>
            </w:pPr>
            <w:r w:rsidRPr="00613E47">
              <w:rPr>
                <w:rFonts w:ascii="Arial" w:hAnsi="Arial" w:cs="Arial"/>
                <w:color w:val="000000" w:themeColor="text1"/>
                <w:sz w:val="20"/>
                <w:szCs w:val="20"/>
              </w:rPr>
              <w:t>G</w:t>
            </w:r>
            <w:r w:rsidR="002058B7" w:rsidRPr="00613E47">
              <w:rPr>
                <w:rFonts w:ascii="Arial" w:hAnsi="Arial" w:cs="Arial"/>
                <w:color w:val="000000" w:themeColor="text1"/>
                <w:sz w:val="20"/>
                <w:szCs w:val="20"/>
              </w:rPr>
              <w:t xml:space="preserve">rampo </w:t>
            </w:r>
            <w:proofErr w:type="spellStart"/>
            <w:r w:rsidR="002058B7" w:rsidRPr="00613E47">
              <w:rPr>
                <w:rFonts w:ascii="Arial" w:hAnsi="Arial" w:cs="Arial"/>
                <w:color w:val="000000" w:themeColor="text1"/>
                <w:sz w:val="20"/>
                <w:szCs w:val="20"/>
              </w:rPr>
              <w:t>clamp</w:t>
            </w:r>
            <w:proofErr w:type="spellEnd"/>
            <w:r w:rsidR="002058B7" w:rsidRPr="00613E47">
              <w:rPr>
                <w:rFonts w:ascii="Arial" w:hAnsi="Arial" w:cs="Arial"/>
                <w:color w:val="000000" w:themeColor="text1"/>
                <w:sz w:val="20"/>
                <w:szCs w:val="20"/>
              </w:rPr>
              <w:t xml:space="preserve"> para fixação de cabos de 4 a </w:t>
            </w:r>
            <w:proofErr w:type="gramStart"/>
            <w:r w:rsidR="002058B7" w:rsidRPr="00613E47">
              <w:rPr>
                <w:rFonts w:ascii="Arial" w:hAnsi="Arial" w:cs="Arial"/>
                <w:color w:val="000000" w:themeColor="text1"/>
                <w:sz w:val="20"/>
                <w:szCs w:val="20"/>
              </w:rPr>
              <w:t>6mm</w:t>
            </w:r>
            <w:proofErr w:type="gramEnd"/>
            <w:r w:rsidRPr="00613E47">
              <w:rPr>
                <w:rFonts w:ascii="Arial" w:hAnsi="Arial" w:cs="Arial"/>
                <w:color w:val="000000" w:themeColor="text1"/>
                <w:sz w:val="20"/>
                <w:szCs w:val="20"/>
              </w:rPr>
              <w:t>.</w:t>
            </w:r>
          </w:p>
          <w:p w:rsidR="00613E47" w:rsidRPr="00613E47" w:rsidRDefault="00613E47" w:rsidP="00CA26D4">
            <w:pPr>
              <w:shd w:val="clear" w:color="auto" w:fill="FFFFFF"/>
              <w:ind w:left="28" w:right="11"/>
              <w:jc w:val="both"/>
              <w:rPr>
                <w:rFonts w:ascii="Arial" w:hAnsi="Arial" w:cs="Arial"/>
                <w:color w:val="000000" w:themeColor="text1"/>
                <w:sz w:val="20"/>
                <w:szCs w:val="20"/>
              </w:rPr>
            </w:pPr>
            <w:r w:rsidRPr="00613E47">
              <w:rPr>
                <w:rFonts w:ascii="Arial" w:hAnsi="Arial" w:cs="Arial"/>
                <w:color w:val="000000" w:themeColor="text1"/>
                <w:sz w:val="20"/>
                <w:szCs w:val="20"/>
                <w:shd w:val="clear" w:color="auto" w:fill="FFFFFF"/>
              </w:rPr>
              <w:t>- É indicado especialmente para fixar cabos e fios em cantos de parede ou rodapés.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Especificações Técnicas:</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 xml:space="preserve">Diâmetro do fio ou cabo: 4,1 a </w:t>
            </w:r>
            <w:proofErr w:type="gramStart"/>
            <w:r w:rsidRPr="00613E47">
              <w:rPr>
                <w:rFonts w:ascii="Arial" w:hAnsi="Arial" w:cs="Arial"/>
                <w:color w:val="000000" w:themeColor="text1"/>
                <w:sz w:val="20"/>
                <w:szCs w:val="20"/>
                <w:shd w:val="clear" w:color="auto" w:fill="FFFFFF"/>
              </w:rPr>
              <w:t>6mm</w:t>
            </w:r>
            <w:proofErr w:type="gramEnd"/>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Comprimento do fixa cabo: 2,9cm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Diâmetro da broca: 6mm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Profundidade do furo: 3,2cm</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Material: Polipropileno</w:t>
            </w:r>
            <w:r w:rsidRPr="00613E47">
              <w:rPr>
                <w:rFonts w:ascii="Arial" w:hAnsi="Arial" w:cs="Arial"/>
                <w:color w:val="000000" w:themeColor="text1"/>
                <w:sz w:val="20"/>
                <w:szCs w:val="20"/>
              </w:rPr>
              <w:br/>
            </w:r>
            <w:r w:rsidRPr="00613E47">
              <w:rPr>
                <w:rFonts w:ascii="Arial" w:hAnsi="Arial" w:cs="Arial"/>
                <w:color w:val="000000" w:themeColor="text1"/>
                <w:sz w:val="20"/>
                <w:szCs w:val="20"/>
                <w:shd w:val="clear" w:color="auto" w:fill="FFFFFF"/>
              </w:rPr>
              <w:t>Temperatura de trabalho: -20ºC a +60ºC</w:t>
            </w:r>
          </w:p>
        </w:tc>
        <w:tc>
          <w:tcPr>
            <w:tcW w:w="851"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0" w:type="dxa"/>
            <w:vAlign w:val="center"/>
          </w:tcPr>
          <w:p w:rsidR="00613E47" w:rsidRPr="00613E47" w:rsidRDefault="00613E47" w:rsidP="001B72F8">
            <w:pPr>
              <w:spacing w:line="276" w:lineRule="auto"/>
              <w:rPr>
                <w:rFonts w:ascii="Arial" w:hAnsi="Arial" w:cs="Arial"/>
                <w:b/>
                <w:bCs/>
                <w:color w:val="000000" w:themeColor="text1"/>
                <w:sz w:val="20"/>
                <w:szCs w:val="20"/>
              </w:rPr>
            </w:pPr>
          </w:p>
        </w:tc>
        <w:tc>
          <w:tcPr>
            <w:tcW w:w="851" w:type="dxa"/>
            <w:vAlign w:val="center"/>
          </w:tcPr>
          <w:p w:rsidR="00613E47" w:rsidRPr="00613E47" w:rsidRDefault="00613E47" w:rsidP="00CA26D4">
            <w:pPr>
              <w:spacing w:line="276" w:lineRule="auto"/>
              <w:ind w:left="-65" w:right="-35"/>
              <w:jc w:val="center"/>
              <w:rPr>
                <w:rFonts w:ascii="Arial" w:hAnsi="Arial" w:cs="Arial"/>
                <w:bCs/>
                <w:color w:val="000000" w:themeColor="text1"/>
                <w:sz w:val="20"/>
                <w:szCs w:val="20"/>
              </w:rPr>
            </w:pPr>
          </w:p>
        </w:tc>
        <w:tc>
          <w:tcPr>
            <w:tcW w:w="828" w:type="dxa"/>
            <w:vAlign w:val="center"/>
          </w:tcPr>
          <w:p w:rsidR="00613E47" w:rsidRPr="00613E47" w:rsidRDefault="00613E47" w:rsidP="00CA26D4">
            <w:pPr>
              <w:spacing w:line="276" w:lineRule="auto"/>
              <w:ind w:left="-65" w:right="-35"/>
              <w:jc w:val="center"/>
              <w:rPr>
                <w:rFonts w:ascii="Arial" w:hAnsi="Arial" w:cs="Arial"/>
                <w:bCs/>
                <w:color w:val="000000" w:themeColor="text1"/>
                <w:sz w:val="20"/>
                <w:szCs w:val="20"/>
              </w:rPr>
            </w:pP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0</w:t>
            </w:r>
            <w:r w:rsidR="00BE168D">
              <w:rPr>
                <w:rFonts w:ascii="Arial" w:hAnsi="Arial" w:cs="Arial"/>
                <w:color w:val="000000" w:themeColor="text1"/>
                <w:sz w:val="20"/>
                <w:szCs w:val="20"/>
              </w:rPr>
              <w:t>5</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tcPr>
          <w:p w:rsidR="00613E47" w:rsidRPr="00613E47" w:rsidRDefault="00613E47" w:rsidP="00CA26D4">
            <w:pPr>
              <w:suppressAutoHyphens w:val="0"/>
              <w:ind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Gravador </w:t>
            </w:r>
            <w:proofErr w:type="spellStart"/>
            <w:r w:rsidRPr="00613E47">
              <w:rPr>
                <w:rFonts w:ascii="Arial" w:hAnsi="Arial" w:cs="Arial"/>
                <w:color w:val="000000" w:themeColor="text1"/>
                <w:sz w:val="20"/>
                <w:szCs w:val="20"/>
                <w:lang w:eastAsia="pt-BR"/>
              </w:rPr>
              <w:t>Nvr</w:t>
            </w:r>
            <w:proofErr w:type="spellEnd"/>
            <w:r w:rsidRPr="00613E47">
              <w:rPr>
                <w:rFonts w:ascii="Arial" w:hAnsi="Arial" w:cs="Arial"/>
                <w:color w:val="000000" w:themeColor="text1"/>
                <w:sz w:val="20"/>
                <w:szCs w:val="20"/>
                <w:lang w:eastAsia="pt-BR"/>
              </w:rPr>
              <w:t xml:space="preserve"> 8ch 4mp Ds-7108ni-q1/m </w:t>
            </w:r>
            <w:proofErr w:type="spellStart"/>
            <w:r w:rsidRPr="00613E47">
              <w:rPr>
                <w:rFonts w:ascii="Arial" w:hAnsi="Arial" w:cs="Arial"/>
                <w:color w:val="000000" w:themeColor="text1"/>
                <w:sz w:val="20"/>
                <w:szCs w:val="20"/>
                <w:lang w:eastAsia="pt-BR"/>
              </w:rPr>
              <w:t>Hikvision</w:t>
            </w:r>
            <w:proofErr w:type="spellEnd"/>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GRAVADOR NVR 8CH 4MP DS-7108NI-Q1/M HIKVISION</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DS-7108NI-Q1/M </w:t>
            </w:r>
            <w:proofErr w:type="spellStart"/>
            <w:r w:rsidRPr="00613E47">
              <w:rPr>
                <w:rFonts w:ascii="Arial" w:hAnsi="Arial" w:cs="Arial"/>
                <w:color w:val="000000" w:themeColor="text1"/>
                <w:sz w:val="20"/>
                <w:szCs w:val="20"/>
                <w:lang w:eastAsia="pt-BR"/>
              </w:rPr>
              <w:t>Hikvision</w:t>
            </w:r>
            <w:proofErr w:type="spellEnd"/>
            <w:r w:rsidRPr="00613E47">
              <w:rPr>
                <w:rFonts w:ascii="Arial" w:hAnsi="Arial" w:cs="Arial"/>
                <w:color w:val="000000" w:themeColor="text1"/>
                <w:sz w:val="20"/>
                <w:szCs w:val="20"/>
                <w:lang w:eastAsia="pt-BR"/>
              </w:rPr>
              <w:t xml:space="preserve"> IP, Visualização em 1920x1080p, entrada para </w:t>
            </w:r>
            <w:proofErr w:type="gramStart"/>
            <w:r w:rsidRPr="00613E47">
              <w:rPr>
                <w:rFonts w:ascii="Arial" w:hAnsi="Arial" w:cs="Arial"/>
                <w:color w:val="000000" w:themeColor="text1"/>
                <w:sz w:val="20"/>
                <w:szCs w:val="20"/>
                <w:lang w:eastAsia="pt-BR"/>
              </w:rPr>
              <w:t>1</w:t>
            </w:r>
            <w:proofErr w:type="gramEnd"/>
            <w:r w:rsidRPr="00613E47">
              <w:rPr>
                <w:rFonts w:ascii="Arial" w:hAnsi="Arial" w:cs="Arial"/>
                <w:color w:val="000000" w:themeColor="text1"/>
                <w:sz w:val="20"/>
                <w:szCs w:val="20"/>
                <w:lang w:eastAsia="pt-BR"/>
              </w:rPr>
              <w:t xml:space="preserve"> HDD 6TB</w:t>
            </w: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p>
          <w:p w:rsidR="00613E47" w:rsidRPr="00613E47" w:rsidRDefault="00613E47" w:rsidP="00CA26D4">
            <w:pPr>
              <w:suppressAutoHyphens w:val="0"/>
              <w:ind w:left="28"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 xml:space="preserve">Protocolos - TCP / IP, DHCP, P2P em Nuvem HIK, DNS, DDNS, NTP, SADP, SMTP, NFS, </w:t>
            </w:r>
            <w:proofErr w:type="spellStart"/>
            <w:proofErr w:type="gramStart"/>
            <w:r w:rsidRPr="00613E47">
              <w:rPr>
                <w:rFonts w:ascii="Arial" w:hAnsi="Arial" w:cs="Arial"/>
                <w:color w:val="000000" w:themeColor="text1"/>
                <w:sz w:val="20"/>
                <w:szCs w:val="20"/>
                <w:lang w:eastAsia="pt-BR"/>
              </w:rPr>
              <w:t>iSCSI</w:t>
            </w:r>
            <w:proofErr w:type="spellEnd"/>
            <w:proofErr w:type="gramEnd"/>
            <w:r w:rsidRPr="00613E47">
              <w:rPr>
                <w:rFonts w:ascii="Arial" w:hAnsi="Arial" w:cs="Arial"/>
                <w:color w:val="000000" w:themeColor="text1"/>
                <w:sz w:val="20"/>
                <w:szCs w:val="20"/>
                <w:lang w:eastAsia="pt-BR"/>
              </w:rPr>
              <w:t xml:space="preserve">, </w:t>
            </w:r>
            <w:proofErr w:type="spellStart"/>
            <w:r w:rsidRPr="00613E47">
              <w:rPr>
                <w:rFonts w:ascii="Arial" w:hAnsi="Arial" w:cs="Arial"/>
                <w:color w:val="000000" w:themeColor="text1"/>
                <w:sz w:val="20"/>
                <w:szCs w:val="20"/>
                <w:lang w:eastAsia="pt-BR"/>
              </w:rPr>
              <w:t>UPnP</w:t>
            </w:r>
            <w:proofErr w:type="spellEnd"/>
            <w:r w:rsidRPr="00613E47">
              <w:rPr>
                <w:rFonts w:ascii="Arial" w:hAnsi="Arial" w:cs="Arial"/>
                <w:color w:val="000000" w:themeColor="text1"/>
                <w:sz w:val="20"/>
                <w:szCs w:val="20"/>
                <w:lang w:eastAsia="pt-BR"/>
              </w:rPr>
              <w:t>, HTTPS</w:t>
            </w:r>
          </w:p>
          <w:p w:rsidR="00613E47" w:rsidRPr="00613E47" w:rsidRDefault="00613E47" w:rsidP="00CA26D4">
            <w:pPr>
              <w:suppressAutoHyphens w:val="0"/>
              <w:ind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Gravação em até 4MP Lite.</w:t>
            </w:r>
          </w:p>
          <w:p w:rsidR="00613E47" w:rsidRPr="00613E47" w:rsidRDefault="00613E47" w:rsidP="00CA26D4">
            <w:pPr>
              <w:suppressAutoHyphens w:val="0"/>
              <w:ind w:right="11"/>
              <w:jc w:val="both"/>
              <w:rPr>
                <w:rFonts w:ascii="Arial" w:hAnsi="Arial" w:cs="Arial"/>
                <w:color w:val="000000" w:themeColor="text1"/>
                <w:sz w:val="20"/>
                <w:szCs w:val="20"/>
                <w:lang w:eastAsia="pt-BR"/>
              </w:rPr>
            </w:pPr>
            <w:r w:rsidRPr="00613E47">
              <w:rPr>
                <w:rFonts w:ascii="Arial" w:hAnsi="Arial" w:cs="Arial"/>
                <w:color w:val="000000" w:themeColor="text1"/>
                <w:sz w:val="20"/>
                <w:szCs w:val="20"/>
                <w:lang w:eastAsia="pt-BR"/>
              </w:rPr>
              <w:t>Gravador/Reprodutor Digital Ds-7108ni-Q1/M/</w:t>
            </w:r>
            <w:proofErr w:type="spellStart"/>
            <w:r w:rsidRPr="00613E47">
              <w:rPr>
                <w:rFonts w:ascii="Arial" w:hAnsi="Arial" w:cs="Arial"/>
                <w:color w:val="000000" w:themeColor="text1"/>
                <w:sz w:val="20"/>
                <w:szCs w:val="20"/>
                <w:lang w:eastAsia="pt-BR"/>
              </w:rPr>
              <w:t>Skd</w:t>
            </w:r>
            <w:proofErr w:type="spellEnd"/>
            <w:r w:rsidRPr="00613E47">
              <w:rPr>
                <w:rFonts w:ascii="Arial" w:hAnsi="Arial" w:cs="Arial"/>
                <w:color w:val="000000" w:themeColor="text1"/>
                <w:sz w:val="20"/>
                <w:szCs w:val="20"/>
                <w:lang w:eastAsia="pt-BR"/>
              </w:rPr>
              <w:t xml:space="preserve"> Informações do produto: - Formato De </w:t>
            </w:r>
            <w:proofErr w:type="gramStart"/>
            <w:r w:rsidRPr="00613E47">
              <w:rPr>
                <w:rFonts w:ascii="Arial" w:hAnsi="Arial" w:cs="Arial"/>
                <w:color w:val="000000" w:themeColor="text1"/>
                <w:sz w:val="20"/>
                <w:szCs w:val="20"/>
                <w:lang w:eastAsia="pt-BR"/>
              </w:rPr>
              <w:t>DecodificaçãoH</w:t>
            </w:r>
            <w:proofErr w:type="gramEnd"/>
            <w:r w:rsidRPr="00613E47">
              <w:rPr>
                <w:rFonts w:ascii="Arial" w:hAnsi="Arial" w:cs="Arial"/>
                <w:color w:val="000000" w:themeColor="text1"/>
                <w:sz w:val="20"/>
                <w:szCs w:val="20"/>
                <w:lang w:eastAsia="pt-BR"/>
              </w:rPr>
              <w:t xml:space="preserve">.265 + / H.265 / H.264 + / H.264; - Resolução De Vídeo4 MP / 3 MP / 1080p / UXGA / 720p / VGA / 4CIF / DCIF / 2CIF / CIF / QCIF; - Reprodução Síncrona De8 canais; - Capacidade1 canal a 4 MP / 2 canais a 1080p; - Rede; - Largura De </w:t>
            </w:r>
            <w:r w:rsidRPr="00613E47">
              <w:rPr>
                <w:rFonts w:ascii="Arial" w:hAnsi="Arial" w:cs="Arial"/>
                <w:color w:val="000000" w:themeColor="text1"/>
                <w:sz w:val="20"/>
                <w:szCs w:val="20"/>
                <w:lang w:eastAsia="pt-BR"/>
              </w:rPr>
              <w:lastRenderedPageBreak/>
              <w:t xml:space="preserve">Banda De Entrada / Saída60 Mbps 60 Mbps; - Interface Externa; - Interface De Rede1, interface Ethernet </w:t>
            </w:r>
            <w:proofErr w:type="spellStart"/>
            <w:r w:rsidRPr="00613E47">
              <w:rPr>
                <w:rFonts w:ascii="Arial" w:hAnsi="Arial" w:cs="Arial"/>
                <w:color w:val="000000" w:themeColor="text1"/>
                <w:sz w:val="20"/>
                <w:szCs w:val="20"/>
                <w:lang w:eastAsia="pt-BR"/>
              </w:rPr>
              <w:t>auto-adaptável</w:t>
            </w:r>
            <w:proofErr w:type="spellEnd"/>
            <w:r w:rsidRPr="00613E47">
              <w:rPr>
                <w:rFonts w:ascii="Arial" w:hAnsi="Arial" w:cs="Arial"/>
                <w:color w:val="000000" w:themeColor="text1"/>
                <w:sz w:val="20"/>
                <w:szCs w:val="20"/>
                <w:lang w:eastAsia="pt-BR"/>
              </w:rPr>
              <w:t xml:space="preserve"> RJ-45 10 / 100Mbps; - Interface USB2 × USB 2.0. Geral: - Potência= </w:t>
            </w:r>
            <w:proofErr w:type="gramStart"/>
            <w:r w:rsidRPr="00613E47">
              <w:rPr>
                <w:rFonts w:ascii="Arial" w:hAnsi="Arial" w:cs="Arial"/>
                <w:color w:val="000000" w:themeColor="text1"/>
                <w:sz w:val="20"/>
                <w:szCs w:val="20"/>
                <w:lang w:eastAsia="pt-BR"/>
              </w:rPr>
              <w:t>90W</w:t>
            </w:r>
            <w:proofErr w:type="gramEnd"/>
            <w:r w:rsidRPr="00613E47">
              <w:rPr>
                <w:rFonts w:ascii="Arial" w:hAnsi="Arial" w:cs="Arial"/>
                <w:color w:val="000000" w:themeColor="text1"/>
                <w:sz w:val="20"/>
                <w:szCs w:val="20"/>
                <w:lang w:eastAsia="pt-BR"/>
              </w:rPr>
              <w:t xml:space="preserve">; - Fonte De Alimentação48 VDC; - Temperatura De Trabalho-10 a + 55o C (+14 a + 131o F); - Humidade De Trabalho10 a 90%; - Dimensões (L × P × A)260 × 225 × 48 mm (10,2 ""× 8,9"" × 1,9 ""); - Peso (Sem Disco Rígido)= 1 kg (2,2 </w:t>
            </w:r>
            <w:proofErr w:type="spellStart"/>
            <w:r w:rsidRPr="00613E47">
              <w:rPr>
                <w:rFonts w:ascii="Arial" w:hAnsi="Arial" w:cs="Arial"/>
                <w:color w:val="000000" w:themeColor="text1"/>
                <w:sz w:val="20"/>
                <w:szCs w:val="20"/>
                <w:lang w:eastAsia="pt-BR"/>
              </w:rPr>
              <w:t>lb</w:t>
            </w:r>
            <w:proofErr w:type="spellEnd"/>
            <w:r w:rsidRPr="00613E47">
              <w:rPr>
                <w:rFonts w:ascii="Arial" w:hAnsi="Arial" w:cs="Arial"/>
                <w:color w:val="000000" w:themeColor="text1"/>
                <w:sz w:val="20"/>
                <w:szCs w:val="20"/>
                <w:lang w:eastAsia="pt-BR"/>
              </w:rPr>
              <w:t xml:space="preserve">); - Consumo (Sem HDD E </w:t>
            </w:r>
            <w:proofErr w:type="spellStart"/>
            <w:r w:rsidRPr="00613E47">
              <w:rPr>
                <w:rFonts w:ascii="Arial" w:hAnsi="Arial" w:cs="Arial"/>
                <w:color w:val="000000" w:themeColor="text1"/>
                <w:sz w:val="20"/>
                <w:szCs w:val="20"/>
                <w:lang w:eastAsia="pt-BR"/>
              </w:rPr>
              <w:t>PoE</w:t>
            </w:r>
            <w:proofErr w:type="spellEnd"/>
            <w:r w:rsidRPr="00613E47">
              <w:rPr>
                <w:rFonts w:ascii="Arial" w:hAnsi="Arial" w:cs="Arial"/>
                <w:color w:val="000000" w:themeColor="text1"/>
                <w:sz w:val="20"/>
                <w:szCs w:val="20"/>
                <w:lang w:eastAsia="pt-BR"/>
              </w:rPr>
              <w:t xml:space="preserve">)= 10 W; - Chassis Chassis1U; - Entrada De Vídeo; - Entrada De Vídeo IP8 canais Resolução de até 4 MP; - </w:t>
            </w:r>
            <w:proofErr w:type="spellStart"/>
            <w:r w:rsidRPr="00613E47">
              <w:rPr>
                <w:rFonts w:ascii="Arial" w:hAnsi="Arial" w:cs="Arial"/>
                <w:color w:val="000000" w:themeColor="text1"/>
                <w:sz w:val="20"/>
                <w:szCs w:val="20"/>
                <w:lang w:eastAsia="pt-BR"/>
              </w:rPr>
              <w:t>Saida</w:t>
            </w:r>
            <w:proofErr w:type="spellEnd"/>
            <w:r w:rsidRPr="00613E47">
              <w:rPr>
                <w:rFonts w:ascii="Arial" w:hAnsi="Arial" w:cs="Arial"/>
                <w:color w:val="000000" w:themeColor="text1"/>
                <w:sz w:val="20"/>
                <w:szCs w:val="20"/>
                <w:lang w:eastAsia="pt-BR"/>
              </w:rPr>
              <w:t xml:space="preserve"> De </w:t>
            </w:r>
            <w:proofErr w:type="spellStart"/>
            <w:r w:rsidRPr="00613E47">
              <w:rPr>
                <w:rFonts w:ascii="Arial" w:hAnsi="Arial" w:cs="Arial"/>
                <w:color w:val="000000" w:themeColor="text1"/>
                <w:sz w:val="20"/>
                <w:szCs w:val="20"/>
                <w:lang w:eastAsia="pt-BR"/>
              </w:rPr>
              <w:t>Video</w:t>
            </w:r>
            <w:proofErr w:type="spellEnd"/>
            <w:r w:rsidRPr="00613E47">
              <w:rPr>
                <w:rFonts w:ascii="Arial" w:hAnsi="Arial" w:cs="Arial"/>
                <w:color w:val="000000" w:themeColor="text1"/>
                <w:sz w:val="20"/>
                <w:szCs w:val="20"/>
                <w:lang w:eastAsia="pt-BR"/>
              </w:rPr>
              <w:t xml:space="preserve">; - Resolução De Gravação4 MP / 3 MP / 1080p / UXGA / 720p / VGA / 4CIF / DCIF / 2CIF / CIF / QCIF; - Saída VAG / HDMO1920 × 1080p / 60Hz, 1280 × 1024 / 60Hz, 1280 × 720 / 60Hz, 1024 × 768 / 60Hz; - Interface POE; - Interface8, interface Ethernet </w:t>
            </w:r>
            <w:proofErr w:type="spellStart"/>
            <w:r w:rsidRPr="00613E47">
              <w:rPr>
                <w:rFonts w:ascii="Arial" w:hAnsi="Arial" w:cs="Arial"/>
                <w:color w:val="000000" w:themeColor="text1"/>
                <w:sz w:val="20"/>
                <w:szCs w:val="20"/>
                <w:lang w:eastAsia="pt-BR"/>
              </w:rPr>
              <w:t>auto-adaptável</w:t>
            </w:r>
            <w:proofErr w:type="spellEnd"/>
            <w:r w:rsidRPr="00613E47">
              <w:rPr>
                <w:rFonts w:ascii="Arial" w:hAnsi="Arial" w:cs="Arial"/>
                <w:color w:val="000000" w:themeColor="text1"/>
                <w:sz w:val="20"/>
                <w:szCs w:val="20"/>
                <w:lang w:eastAsia="pt-BR"/>
              </w:rPr>
              <w:t xml:space="preserve"> RJ-45 10/100 Mbps; - Potência= 75W; - Padrão</w:t>
            </w:r>
            <w:r w:rsidR="002058B7">
              <w:rPr>
                <w:rFonts w:ascii="Arial" w:hAnsi="Arial" w:cs="Arial"/>
                <w:color w:val="000000" w:themeColor="text1"/>
                <w:sz w:val="20"/>
                <w:szCs w:val="20"/>
                <w:lang w:eastAsia="pt-BR"/>
              </w:rPr>
              <w:t xml:space="preserve">  </w:t>
            </w:r>
            <w:r w:rsidRPr="00613E47">
              <w:rPr>
                <w:rFonts w:ascii="Arial" w:hAnsi="Arial" w:cs="Arial"/>
                <w:color w:val="000000" w:themeColor="text1"/>
                <w:sz w:val="20"/>
                <w:szCs w:val="20"/>
                <w:lang w:eastAsia="pt-BR"/>
              </w:rPr>
              <w:t>IEEE 802.3Suportadoaf / at. Gerenciamento De Rede: - Protocolos De Rede</w:t>
            </w:r>
            <w:r w:rsidR="00BE168D">
              <w:rPr>
                <w:rFonts w:ascii="Arial" w:hAnsi="Arial" w:cs="Arial"/>
                <w:color w:val="000000" w:themeColor="text1"/>
                <w:sz w:val="20"/>
                <w:szCs w:val="20"/>
                <w:lang w:eastAsia="pt-BR"/>
              </w:rPr>
              <w:t xml:space="preserve"> </w:t>
            </w:r>
            <w:r w:rsidRPr="00613E47">
              <w:rPr>
                <w:rFonts w:ascii="Arial" w:hAnsi="Arial" w:cs="Arial"/>
                <w:color w:val="000000" w:themeColor="text1"/>
                <w:sz w:val="20"/>
                <w:szCs w:val="20"/>
                <w:lang w:eastAsia="pt-BR"/>
              </w:rPr>
              <w:t xml:space="preserve">TCP / IP, DHCP, </w:t>
            </w:r>
            <w:proofErr w:type="spellStart"/>
            <w:r w:rsidRPr="00613E47">
              <w:rPr>
                <w:rFonts w:ascii="Arial" w:hAnsi="Arial" w:cs="Arial"/>
                <w:color w:val="000000" w:themeColor="text1"/>
                <w:sz w:val="20"/>
                <w:szCs w:val="20"/>
                <w:lang w:eastAsia="pt-BR"/>
              </w:rPr>
              <w:t>Hik</w:t>
            </w:r>
            <w:proofErr w:type="spellEnd"/>
            <w:r w:rsidRPr="00613E47">
              <w:rPr>
                <w:rFonts w:ascii="Arial" w:hAnsi="Arial" w:cs="Arial"/>
                <w:color w:val="000000" w:themeColor="text1"/>
                <w:sz w:val="20"/>
                <w:szCs w:val="20"/>
                <w:lang w:eastAsia="pt-BR"/>
              </w:rPr>
              <w:t xml:space="preserve">-Connect, DNS, DDNS, NTP, SADP, SMTP, </w:t>
            </w:r>
            <w:proofErr w:type="spellStart"/>
            <w:r w:rsidRPr="00613E47">
              <w:rPr>
                <w:rFonts w:ascii="Arial" w:hAnsi="Arial" w:cs="Arial"/>
                <w:color w:val="000000" w:themeColor="text1"/>
                <w:sz w:val="20"/>
                <w:szCs w:val="20"/>
                <w:lang w:eastAsia="pt-BR"/>
              </w:rPr>
              <w:t>UPnP</w:t>
            </w:r>
            <w:proofErr w:type="spellEnd"/>
            <w:r w:rsidRPr="00613E47">
              <w:rPr>
                <w:rFonts w:ascii="Arial" w:hAnsi="Arial" w:cs="Arial"/>
                <w:color w:val="000000" w:themeColor="text1"/>
                <w:sz w:val="20"/>
                <w:szCs w:val="20"/>
                <w:lang w:eastAsia="pt-BR"/>
              </w:rPr>
              <w:t xml:space="preserve"> TM; - Disco Rígido; - SATA</w:t>
            </w:r>
            <w:r w:rsidR="00BE168D">
              <w:rPr>
                <w:rFonts w:ascii="Arial" w:hAnsi="Arial" w:cs="Arial"/>
                <w:color w:val="000000" w:themeColor="text1"/>
                <w:sz w:val="20"/>
                <w:szCs w:val="20"/>
                <w:lang w:eastAsia="pt-BR"/>
              </w:rPr>
              <w:t xml:space="preserve"> </w:t>
            </w:r>
            <w:r w:rsidRPr="00613E47">
              <w:rPr>
                <w:rFonts w:ascii="Arial" w:hAnsi="Arial" w:cs="Arial"/>
                <w:color w:val="000000" w:themeColor="text1"/>
                <w:sz w:val="20"/>
                <w:szCs w:val="20"/>
                <w:lang w:eastAsia="pt-BR"/>
              </w:rPr>
              <w:t>interface de um SATA; - Capacidade</w:t>
            </w:r>
            <w:r w:rsidR="002058B7">
              <w:rPr>
                <w:rFonts w:ascii="Arial" w:hAnsi="Arial" w:cs="Arial"/>
                <w:color w:val="000000" w:themeColor="text1"/>
                <w:sz w:val="20"/>
                <w:szCs w:val="20"/>
                <w:lang w:eastAsia="pt-BR"/>
              </w:rPr>
              <w:t xml:space="preserve"> </w:t>
            </w:r>
            <w:r w:rsidRPr="00613E47">
              <w:rPr>
                <w:rFonts w:ascii="Arial" w:hAnsi="Arial" w:cs="Arial"/>
                <w:color w:val="000000" w:themeColor="text1"/>
                <w:sz w:val="20"/>
                <w:szCs w:val="20"/>
                <w:lang w:eastAsia="pt-BR"/>
              </w:rPr>
              <w:t xml:space="preserve">Até 6 TB de capacidade para cada disco. Mais informações: Encontre aqui na </w:t>
            </w:r>
            <w:proofErr w:type="spellStart"/>
            <w:r w:rsidRPr="00613E47">
              <w:rPr>
                <w:rFonts w:ascii="Arial" w:hAnsi="Arial" w:cs="Arial"/>
                <w:color w:val="000000" w:themeColor="text1"/>
                <w:sz w:val="20"/>
                <w:szCs w:val="20"/>
                <w:lang w:eastAsia="pt-BR"/>
              </w:rPr>
              <w:t>Rotashop</w:t>
            </w:r>
            <w:proofErr w:type="spellEnd"/>
            <w:r w:rsidRPr="00613E47">
              <w:rPr>
                <w:rFonts w:ascii="Arial" w:hAnsi="Arial" w:cs="Arial"/>
                <w:color w:val="000000" w:themeColor="text1"/>
                <w:sz w:val="20"/>
                <w:szCs w:val="20"/>
                <w:lang w:eastAsia="pt-BR"/>
              </w:rPr>
              <w:t xml:space="preserve"> a maior variedade em Segurança Eletrônica.</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10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proofErr w:type="spellStart"/>
            <w:r w:rsidRPr="00613E47">
              <w:rPr>
                <w:rFonts w:ascii="Arial" w:hAnsi="Arial" w:cs="Arial"/>
                <w:color w:val="000000" w:themeColor="text1"/>
                <w:sz w:val="20"/>
                <w:szCs w:val="20"/>
              </w:rPr>
              <w:t>Unid</w:t>
            </w:r>
            <w:proofErr w:type="spellEnd"/>
          </w:p>
        </w:tc>
        <w:tc>
          <w:tcPr>
            <w:tcW w:w="3782" w:type="dxa"/>
          </w:tcPr>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HD 2TB PARA DVR NVR</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Capacidade </w:t>
            </w:r>
            <w:proofErr w:type="gramStart"/>
            <w:r w:rsidRPr="00613E47">
              <w:rPr>
                <w:rFonts w:ascii="Arial" w:eastAsia="Calibri" w:hAnsi="Arial" w:cs="Arial"/>
                <w:bCs/>
                <w:color w:val="000000" w:themeColor="text1"/>
                <w:sz w:val="20"/>
                <w:szCs w:val="20"/>
              </w:rPr>
              <w:t>2</w:t>
            </w:r>
            <w:proofErr w:type="gramEnd"/>
            <w:r w:rsidRPr="00613E47">
              <w:rPr>
                <w:rFonts w:ascii="Arial" w:eastAsia="Calibri" w:hAnsi="Arial" w:cs="Arial"/>
                <w:bCs/>
                <w:color w:val="000000" w:themeColor="text1"/>
                <w:sz w:val="20"/>
                <w:szCs w:val="20"/>
              </w:rPr>
              <w:t xml:space="preserve"> </w:t>
            </w:r>
            <w:proofErr w:type="spellStart"/>
            <w:r w:rsidRPr="00613E47">
              <w:rPr>
                <w:rFonts w:ascii="Arial" w:eastAsia="Calibri" w:hAnsi="Arial" w:cs="Arial"/>
                <w:bCs/>
                <w:color w:val="000000" w:themeColor="text1"/>
                <w:sz w:val="20"/>
                <w:szCs w:val="20"/>
              </w:rPr>
              <w:t>tb</w:t>
            </w:r>
            <w:proofErr w:type="spellEnd"/>
            <w:r w:rsidRPr="00613E47">
              <w:rPr>
                <w:rFonts w:ascii="Arial" w:eastAsia="Calibri" w:hAnsi="Arial" w:cs="Arial"/>
                <w:bCs/>
                <w:color w:val="000000" w:themeColor="text1"/>
                <w:sz w:val="20"/>
                <w:szCs w:val="20"/>
              </w:rPr>
              <w:t xml:space="preserve">, tecnologia </w:t>
            </w:r>
            <w:proofErr w:type="spellStart"/>
            <w:r w:rsidRPr="00613E47">
              <w:rPr>
                <w:rFonts w:ascii="Arial" w:eastAsia="Calibri" w:hAnsi="Arial" w:cs="Arial"/>
                <w:bCs/>
                <w:color w:val="000000" w:themeColor="text1"/>
                <w:sz w:val="20"/>
                <w:szCs w:val="20"/>
              </w:rPr>
              <w:t>hdd</w:t>
            </w:r>
            <w:proofErr w:type="spellEnd"/>
            <w:r w:rsidRPr="00613E47">
              <w:rPr>
                <w:rFonts w:ascii="Arial" w:eastAsia="Calibri" w:hAnsi="Arial" w:cs="Arial"/>
                <w:bCs/>
                <w:color w:val="000000" w:themeColor="text1"/>
                <w:sz w:val="20"/>
                <w:szCs w:val="20"/>
              </w:rPr>
              <w:t xml:space="preserve">,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Dados do cache 64mb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Interfaces </w:t>
            </w:r>
            <w:proofErr w:type="spellStart"/>
            <w:r w:rsidRPr="00613E47">
              <w:rPr>
                <w:rFonts w:ascii="Arial" w:eastAsia="Calibri" w:hAnsi="Arial" w:cs="Arial"/>
                <w:bCs/>
                <w:color w:val="000000" w:themeColor="text1"/>
                <w:sz w:val="20"/>
                <w:szCs w:val="20"/>
              </w:rPr>
              <w:t>sata</w:t>
            </w:r>
            <w:proofErr w:type="spellEnd"/>
            <w:r w:rsidRPr="00613E47">
              <w:rPr>
                <w:rFonts w:ascii="Arial" w:eastAsia="Calibri" w:hAnsi="Arial" w:cs="Arial"/>
                <w:bCs/>
                <w:color w:val="000000" w:themeColor="text1"/>
                <w:sz w:val="20"/>
                <w:szCs w:val="20"/>
              </w:rPr>
              <w:t xml:space="preserve"> III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Aplicações </w:t>
            </w:r>
            <w:proofErr w:type="spellStart"/>
            <w:r w:rsidRPr="00613E47">
              <w:rPr>
                <w:rFonts w:ascii="Arial" w:eastAsia="Calibri" w:hAnsi="Arial" w:cs="Arial"/>
                <w:bCs/>
                <w:color w:val="000000" w:themeColor="text1"/>
                <w:sz w:val="20"/>
                <w:szCs w:val="20"/>
              </w:rPr>
              <w:t>nvr</w:t>
            </w:r>
            <w:proofErr w:type="spellEnd"/>
            <w:r w:rsidRPr="00613E47">
              <w:rPr>
                <w:rFonts w:ascii="Arial" w:eastAsia="Calibri" w:hAnsi="Arial" w:cs="Arial"/>
                <w:bCs/>
                <w:color w:val="000000" w:themeColor="text1"/>
                <w:sz w:val="20"/>
                <w:szCs w:val="20"/>
              </w:rPr>
              <w:t xml:space="preserve"> </w:t>
            </w:r>
            <w:proofErr w:type="spellStart"/>
            <w:r w:rsidRPr="00613E47">
              <w:rPr>
                <w:rFonts w:ascii="Arial" w:eastAsia="Calibri" w:hAnsi="Arial" w:cs="Arial"/>
                <w:bCs/>
                <w:color w:val="000000" w:themeColor="text1"/>
                <w:sz w:val="20"/>
                <w:szCs w:val="20"/>
              </w:rPr>
              <w:t>dvr</w:t>
            </w:r>
            <w:proofErr w:type="spellEnd"/>
            <w:r w:rsidRPr="00613E47">
              <w:rPr>
                <w:rFonts w:ascii="Arial" w:eastAsia="Calibri" w:hAnsi="Arial" w:cs="Arial"/>
                <w:bCs/>
                <w:color w:val="000000" w:themeColor="text1"/>
                <w:sz w:val="20"/>
                <w:szCs w:val="20"/>
              </w:rPr>
              <w:t xml:space="preserve">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Velocidade rotação 5400rpm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Largura 101,6mm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Altura 26,1mm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Profundidade </w:t>
            </w:r>
            <w:proofErr w:type="gramStart"/>
            <w:r w:rsidRPr="00613E47">
              <w:rPr>
                <w:rFonts w:ascii="Arial" w:eastAsia="Calibri" w:hAnsi="Arial" w:cs="Arial"/>
                <w:bCs/>
                <w:color w:val="000000" w:themeColor="text1"/>
                <w:sz w:val="20"/>
                <w:szCs w:val="20"/>
              </w:rPr>
              <w:t>147mm</w:t>
            </w:r>
            <w:proofErr w:type="gramEnd"/>
            <w:r w:rsidRPr="00613E47">
              <w:rPr>
                <w:rFonts w:ascii="Arial" w:eastAsia="Calibri" w:hAnsi="Arial" w:cs="Arial"/>
                <w:bCs/>
                <w:color w:val="000000" w:themeColor="text1"/>
                <w:sz w:val="20"/>
                <w:szCs w:val="20"/>
              </w:rPr>
              <w:t xml:space="preserve"> </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Peso 0.6kg</w:t>
            </w:r>
          </w:p>
          <w:p w:rsidR="00613E47" w:rsidRPr="00613E47" w:rsidRDefault="00613E47" w:rsidP="00CA26D4">
            <w:pPr>
              <w:ind w:left="28" w:right="11"/>
              <w:jc w:val="both"/>
              <w:rPr>
                <w:rFonts w:ascii="Arial" w:eastAsia="Calibri" w:hAnsi="Arial" w:cs="Arial"/>
                <w:bCs/>
                <w:color w:val="000000" w:themeColor="text1"/>
                <w:sz w:val="20"/>
                <w:szCs w:val="20"/>
              </w:rPr>
            </w:pPr>
            <w:r w:rsidRPr="00613E47">
              <w:rPr>
                <w:rFonts w:ascii="Arial" w:eastAsia="Calibri" w:hAnsi="Arial" w:cs="Arial"/>
                <w:bCs/>
                <w:color w:val="000000" w:themeColor="text1"/>
                <w:sz w:val="20"/>
                <w:szCs w:val="20"/>
              </w:rPr>
              <w:t xml:space="preserve">Garantia de </w:t>
            </w:r>
            <w:proofErr w:type="gramStart"/>
            <w:r w:rsidRPr="00613E47">
              <w:rPr>
                <w:rFonts w:ascii="Arial" w:eastAsia="Calibri" w:hAnsi="Arial" w:cs="Arial"/>
                <w:bCs/>
                <w:color w:val="000000" w:themeColor="text1"/>
                <w:sz w:val="20"/>
                <w:szCs w:val="20"/>
              </w:rPr>
              <w:t>1</w:t>
            </w:r>
            <w:proofErr w:type="gramEnd"/>
            <w:r w:rsidRPr="00613E47">
              <w:rPr>
                <w:rFonts w:ascii="Arial" w:eastAsia="Calibri" w:hAnsi="Arial" w:cs="Arial"/>
                <w:bCs/>
                <w:color w:val="000000" w:themeColor="text1"/>
                <w:sz w:val="20"/>
                <w:szCs w:val="20"/>
              </w:rPr>
              <w:t xml:space="preserve"> ano.</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200</w:t>
            </w:r>
          </w:p>
        </w:tc>
        <w:tc>
          <w:tcPr>
            <w:tcW w:w="850"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UNID</w:t>
            </w:r>
          </w:p>
        </w:tc>
        <w:tc>
          <w:tcPr>
            <w:tcW w:w="3782" w:type="dxa"/>
            <w:vAlign w:val="center"/>
          </w:tcPr>
          <w:p w:rsidR="00613E47" w:rsidRPr="002058B7" w:rsidRDefault="00613E47" w:rsidP="00CA26D4">
            <w:pPr>
              <w:suppressAutoHyphens w:val="0"/>
              <w:spacing w:after="200" w:line="276" w:lineRule="auto"/>
              <w:jc w:val="both"/>
              <w:rPr>
                <w:rFonts w:ascii="Arial" w:hAnsi="Arial" w:cs="Arial"/>
                <w:sz w:val="20"/>
                <w:szCs w:val="20"/>
              </w:rPr>
            </w:pPr>
            <w:r w:rsidRPr="002058B7">
              <w:rPr>
                <w:rFonts w:ascii="Arial" w:hAnsi="Arial" w:cs="Arial"/>
                <w:sz w:val="20"/>
                <w:szCs w:val="20"/>
              </w:rPr>
              <w:t>PALHETA 0.70</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100</w:t>
            </w:r>
          </w:p>
        </w:tc>
        <w:tc>
          <w:tcPr>
            <w:tcW w:w="850"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UNID</w:t>
            </w:r>
          </w:p>
        </w:tc>
        <w:tc>
          <w:tcPr>
            <w:tcW w:w="3782" w:type="dxa"/>
            <w:vAlign w:val="center"/>
          </w:tcPr>
          <w:p w:rsidR="00613E47" w:rsidRPr="002058B7" w:rsidRDefault="00613E47" w:rsidP="00CA26D4">
            <w:pPr>
              <w:pStyle w:val="ui-pdp-family--regular"/>
              <w:numPr>
                <w:ilvl w:val="0"/>
                <w:numId w:val="8"/>
              </w:numPr>
              <w:shd w:val="clear" w:color="auto" w:fill="FFFFFF"/>
              <w:spacing w:before="0" w:beforeAutospacing="0" w:after="0" w:afterAutospacing="0"/>
              <w:ind w:left="0"/>
              <w:jc w:val="both"/>
              <w:rPr>
                <w:rFonts w:ascii="Arial" w:hAnsi="Arial" w:cs="Arial"/>
                <w:sz w:val="20"/>
                <w:szCs w:val="20"/>
              </w:rPr>
            </w:pPr>
            <w:r w:rsidRPr="002058B7">
              <w:rPr>
                <w:rStyle w:val="ui-pdp-color--black"/>
                <w:rFonts w:ascii="Arial" w:hAnsi="Arial" w:cs="Arial"/>
                <w:bCs/>
                <w:sz w:val="20"/>
                <w:szCs w:val="20"/>
              </w:rPr>
              <w:t>S</w:t>
            </w:r>
            <w:r w:rsidR="002058B7" w:rsidRPr="002058B7">
              <w:rPr>
                <w:rStyle w:val="ui-pdp-color--black"/>
                <w:rFonts w:ascii="Arial" w:hAnsi="Arial" w:cs="Arial"/>
                <w:bCs/>
                <w:sz w:val="20"/>
                <w:szCs w:val="20"/>
              </w:rPr>
              <w:t>uporte de chão para violão</w:t>
            </w:r>
          </w:p>
          <w:p w:rsidR="00613E47" w:rsidRPr="002058B7" w:rsidRDefault="00613E47" w:rsidP="00CA26D4">
            <w:pPr>
              <w:pStyle w:val="ui-pdp-family--regular"/>
              <w:numPr>
                <w:ilvl w:val="0"/>
                <w:numId w:val="8"/>
              </w:numPr>
              <w:shd w:val="clear" w:color="auto" w:fill="FFFFFF"/>
              <w:spacing w:before="0" w:beforeAutospacing="0" w:after="0" w:afterAutospacing="0"/>
              <w:ind w:left="750"/>
              <w:jc w:val="both"/>
              <w:rPr>
                <w:rFonts w:ascii="Arial" w:hAnsi="Arial" w:cs="Arial"/>
                <w:sz w:val="20"/>
                <w:szCs w:val="20"/>
              </w:rPr>
            </w:pPr>
            <w:r w:rsidRPr="002058B7">
              <w:rPr>
                <w:rStyle w:val="ui-pdp-color--black"/>
                <w:rFonts w:ascii="Arial" w:hAnsi="Arial" w:cs="Arial"/>
                <w:bCs/>
                <w:sz w:val="20"/>
                <w:szCs w:val="20"/>
              </w:rPr>
              <w:t>Material</w:t>
            </w:r>
            <w:r w:rsidRPr="002058B7">
              <w:rPr>
                <w:rFonts w:ascii="Arial" w:hAnsi="Arial" w:cs="Arial"/>
                <w:sz w:val="20"/>
                <w:szCs w:val="20"/>
              </w:rPr>
              <w:t>: Aço</w:t>
            </w:r>
          </w:p>
          <w:p w:rsidR="00613E47" w:rsidRPr="002058B7" w:rsidRDefault="00613E47" w:rsidP="00CA26D4">
            <w:pPr>
              <w:pStyle w:val="ui-pdp-family--regular"/>
              <w:numPr>
                <w:ilvl w:val="0"/>
                <w:numId w:val="9"/>
              </w:numPr>
              <w:shd w:val="clear" w:color="auto" w:fill="FFFFFF"/>
              <w:spacing w:before="0" w:beforeAutospacing="0" w:after="0" w:afterAutospacing="0"/>
              <w:ind w:left="0"/>
              <w:jc w:val="both"/>
              <w:rPr>
                <w:rFonts w:ascii="Arial" w:hAnsi="Arial" w:cs="Arial"/>
                <w:sz w:val="20"/>
                <w:szCs w:val="20"/>
              </w:rPr>
            </w:pPr>
            <w:r w:rsidRPr="002058B7">
              <w:rPr>
                <w:rStyle w:val="ui-pdp-color--black"/>
                <w:rFonts w:ascii="Arial" w:hAnsi="Arial" w:cs="Arial"/>
                <w:bCs/>
                <w:sz w:val="20"/>
                <w:szCs w:val="20"/>
              </w:rPr>
              <w:t>Capacidade de instrumentos</w:t>
            </w:r>
            <w:r w:rsidRPr="002058B7">
              <w:rPr>
                <w:rFonts w:ascii="Arial" w:hAnsi="Arial" w:cs="Arial"/>
                <w:sz w:val="20"/>
                <w:szCs w:val="20"/>
              </w:rPr>
              <w:t xml:space="preserve">: </w:t>
            </w:r>
            <w:proofErr w:type="gramStart"/>
            <w:r w:rsidRPr="002058B7">
              <w:rPr>
                <w:rFonts w:ascii="Arial" w:hAnsi="Arial" w:cs="Arial"/>
                <w:sz w:val="20"/>
                <w:szCs w:val="20"/>
              </w:rPr>
              <w:t>1</w:t>
            </w:r>
            <w:proofErr w:type="gramEnd"/>
          </w:p>
          <w:p w:rsidR="00613E47" w:rsidRPr="002058B7" w:rsidRDefault="00613E47" w:rsidP="00CA26D4">
            <w:pPr>
              <w:pStyle w:val="ui-pdp-family--regular"/>
              <w:numPr>
                <w:ilvl w:val="0"/>
                <w:numId w:val="9"/>
              </w:numPr>
              <w:shd w:val="clear" w:color="auto" w:fill="FFFFFF"/>
              <w:spacing w:before="0" w:beforeAutospacing="0" w:after="0" w:afterAutospacing="0"/>
              <w:ind w:left="750"/>
              <w:jc w:val="both"/>
              <w:rPr>
                <w:rFonts w:ascii="Arial" w:hAnsi="Arial" w:cs="Arial"/>
                <w:sz w:val="20"/>
                <w:szCs w:val="20"/>
              </w:rPr>
            </w:pPr>
            <w:r w:rsidRPr="002058B7">
              <w:rPr>
                <w:rStyle w:val="ui-pdp-color--black"/>
                <w:rFonts w:ascii="Arial" w:hAnsi="Arial" w:cs="Arial"/>
                <w:bCs/>
                <w:sz w:val="20"/>
                <w:szCs w:val="20"/>
              </w:rPr>
              <w:t>Altura x Comprimento x Largura</w:t>
            </w:r>
            <w:r w:rsidRPr="002058B7">
              <w:rPr>
                <w:rFonts w:ascii="Arial" w:hAnsi="Arial" w:cs="Arial"/>
                <w:sz w:val="20"/>
                <w:szCs w:val="20"/>
              </w:rPr>
              <w:t>: 66 cm x 16 cm x 39 cm</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20</w:t>
            </w:r>
          </w:p>
        </w:tc>
        <w:tc>
          <w:tcPr>
            <w:tcW w:w="850" w:type="dxa"/>
            <w:vAlign w:val="center"/>
          </w:tcPr>
          <w:p w:rsidR="00613E47" w:rsidRPr="00613E47" w:rsidRDefault="00613E47" w:rsidP="00CA26D4">
            <w:pPr>
              <w:spacing w:line="276" w:lineRule="auto"/>
              <w:jc w:val="center"/>
              <w:rPr>
                <w:rFonts w:ascii="Arial" w:hAnsi="Arial" w:cs="Arial"/>
                <w:color w:val="000000" w:themeColor="text1"/>
                <w:sz w:val="20"/>
                <w:szCs w:val="20"/>
              </w:rPr>
            </w:pPr>
            <w:r w:rsidRPr="00613E47">
              <w:rPr>
                <w:rFonts w:ascii="Arial" w:hAnsi="Arial" w:cs="Arial"/>
                <w:color w:val="000000" w:themeColor="text1"/>
                <w:sz w:val="20"/>
                <w:szCs w:val="20"/>
              </w:rPr>
              <w:t>Unid.</w:t>
            </w:r>
          </w:p>
        </w:tc>
        <w:tc>
          <w:tcPr>
            <w:tcW w:w="3782" w:type="dxa"/>
            <w:vAlign w:val="center"/>
          </w:tcPr>
          <w:p w:rsidR="00613E47" w:rsidRPr="00613E47" w:rsidRDefault="002058B7" w:rsidP="00CA26D4">
            <w:pPr>
              <w:spacing w:line="276" w:lineRule="auto"/>
              <w:ind w:left="28" w:right="11"/>
              <w:jc w:val="both"/>
              <w:rPr>
                <w:rFonts w:ascii="Arial" w:hAnsi="Arial" w:cs="Arial"/>
                <w:sz w:val="20"/>
                <w:szCs w:val="20"/>
                <w:shd w:val="clear" w:color="auto" w:fill="FFFFFF"/>
              </w:rPr>
            </w:pPr>
            <w:r w:rsidRPr="00613E47">
              <w:rPr>
                <w:rFonts w:ascii="Arial" w:hAnsi="Arial" w:cs="Arial"/>
                <w:color w:val="000000" w:themeColor="text1"/>
                <w:sz w:val="20"/>
                <w:szCs w:val="20"/>
                <w:shd w:val="clear" w:color="auto" w:fill="FFFFFF"/>
              </w:rPr>
              <w:t>Vídeo</w:t>
            </w:r>
            <w:r w:rsidR="00613E47" w:rsidRPr="00613E47">
              <w:rPr>
                <w:rFonts w:ascii="Arial" w:hAnsi="Arial" w:cs="Arial"/>
                <w:color w:val="000000" w:themeColor="text1"/>
                <w:sz w:val="20"/>
                <w:szCs w:val="20"/>
                <w:shd w:val="clear" w:color="auto" w:fill="FFFFFF"/>
              </w:rPr>
              <w:t xml:space="preserve"> </w:t>
            </w:r>
            <w:proofErr w:type="spellStart"/>
            <w:r w:rsidR="00613E47" w:rsidRPr="00613E47">
              <w:rPr>
                <w:rFonts w:ascii="Arial" w:hAnsi="Arial" w:cs="Arial"/>
                <w:color w:val="000000" w:themeColor="text1"/>
                <w:sz w:val="20"/>
                <w:szCs w:val="20"/>
                <w:shd w:val="clear" w:color="auto" w:fill="FFFFFF"/>
              </w:rPr>
              <w:t>Balun</w:t>
            </w:r>
            <w:proofErr w:type="spellEnd"/>
            <w:r w:rsidR="00613E47" w:rsidRPr="00613E47">
              <w:rPr>
                <w:rFonts w:ascii="Arial" w:hAnsi="Arial" w:cs="Arial"/>
                <w:color w:val="000000" w:themeColor="text1"/>
                <w:sz w:val="20"/>
                <w:szCs w:val="20"/>
                <w:shd w:val="clear" w:color="auto" w:fill="FFFFFF"/>
              </w:rPr>
              <w:t xml:space="preserve"> </w:t>
            </w:r>
            <w:proofErr w:type="spellStart"/>
            <w:proofErr w:type="gramStart"/>
            <w:r w:rsidR="00613E47" w:rsidRPr="00613E47">
              <w:rPr>
                <w:rFonts w:ascii="Arial" w:hAnsi="Arial" w:cs="Arial"/>
                <w:color w:val="000000" w:themeColor="text1"/>
                <w:sz w:val="20"/>
                <w:szCs w:val="20"/>
                <w:shd w:val="clear" w:color="auto" w:fill="FFFFFF"/>
              </w:rPr>
              <w:t>hd</w:t>
            </w:r>
            <w:proofErr w:type="spellEnd"/>
            <w:proofErr w:type="gramEnd"/>
            <w:r w:rsidR="00613E47" w:rsidRPr="00613E47">
              <w:rPr>
                <w:rFonts w:ascii="Arial" w:hAnsi="Arial" w:cs="Arial"/>
                <w:color w:val="000000" w:themeColor="text1"/>
                <w:sz w:val="20"/>
                <w:szCs w:val="20"/>
                <w:shd w:val="clear" w:color="auto" w:fill="FFFFFF"/>
              </w:rPr>
              <w:t xml:space="preserve">:   </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xml:space="preserve">Aparelho indicado para receber e transmitir sinal de vídeo através de um par de cabo ( UTP, par transado ) sem a necessidade de fonte de energia. </w:t>
            </w:r>
            <w:r w:rsidR="00613E47" w:rsidRPr="00613E47">
              <w:rPr>
                <w:rFonts w:ascii="Arial" w:hAnsi="Arial" w:cs="Arial"/>
                <w:color w:val="000000" w:themeColor="text1"/>
                <w:sz w:val="20"/>
                <w:szCs w:val="20"/>
                <w:shd w:val="clear" w:color="auto" w:fill="FFFFFF"/>
              </w:rPr>
              <w:lastRenderedPageBreak/>
              <w:t>Possibilita transmissão ponto a ponto. Aparelho de baixo custo e fácil instalação.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Alcance de até 300 metros para AHD e CVI</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Alcance de até 200 metros para TVI</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Recebe e transmite um sinal de vídeo através de um par de fios UTP Cat5/5E/6.</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Não necessita de aterramento, sistema interno de proteção.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Alimentação: Não requerida</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Entrada e Saída de Vídeo: BNC Macho</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Conector de par trançado: Conector de parafusar individualmente</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Impedância de entrada: 75 Ohms</w:t>
            </w:r>
            <w:r w:rsidR="00613E47" w:rsidRPr="00613E47">
              <w:rPr>
                <w:rFonts w:ascii="Arial" w:hAnsi="Arial" w:cs="Arial"/>
                <w:color w:val="000000" w:themeColor="text1"/>
                <w:sz w:val="20"/>
                <w:szCs w:val="20"/>
              </w:rPr>
              <w:br/>
            </w:r>
            <w:r w:rsidR="00613E47" w:rsidRPr="00613E47">
              <w:rPr>
                <w:rFonts w:ascii="Arial" w:hAnsi="Arial" w:cs="Arial"/>
                <w:color w:val="000000" w:themeColor="text1"/>
                <w:sz w:val="20"/>
                <w:szCs w:val="20"/>
                <w:shd w:val="clear" w:color="auto" w:fill="FFFFFF"/>
              </w:rPr>
              <w:t>- Impedância de saída: 100 Ohms.</w:t>
            </w:r>
          </w:p>
        </w:tc>
        <w:tc>
          <w:tcPr>
            <w:tcW w:w="851"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0" w:type="dxa"/>
            <w:vAlign w:val="center"/>
          </w:tcPr>
          <w:p w:rsidR="00613E47" w:rsidRPr="00613E47" w:rsidRDefault="00613E47" w:rsidP="001B72F8">
            <w:pPr>
              <w:snapToGrid w:val="0"/>
              <w:spacing w:line="276" w:lineRule="auto"/>
              <w:rPr>
                <w:rFonts w:ascii="Arial" w:hAnsi="Arial" w:cs="Arial"/>
                <w:color w:val="000000" w:themeColor="text1"/>
                <w:sz w:val="20"/>
                <w:szCs w:val="20"/>
              </w:rPr>
            </w:pPr>
          </w:p>
        </w:tc>
        <w:tc>
          <w:tcPr>
            <w:tcW w:w="851"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c>
          <w:tcPr>
            <w:tcW w:w="828" w:type="dxa"/>
            <w:vAlign w:val="center"/>
          </w:tcPr>
          <w:p w:rsidR="00613E47" w:rsidRPr="00613E47" w:rsidRDefault="00613E47" w:rsidP="00CA26D4">
            <w:pPr>
              <w:spacing w:line="276" w:lineRule="auto"/>
              <w:jc w:val="center"/>
              <w:rPr>
                <w:rFonts w:ascii="Arial" w:hAnsi="Arial" w:cs="Arial"/>
                <w:bCs/>
                <w:color w:val="000000" w:themeColor="text1"/>
                <w:sz w:val="20"/>
                <w:szCs w:val="20"/>
              </w:rPr>
            </w:pPr>
            <w:r w:rsidRPr="00613E47">
              <w:rPr>
                <w:rFonts w:ascii="Arial" w:hAnsi="Arial" w:cs="Arial"/>
                <w:bCs/>
                <w:color w:val="000000" w:themeColor="text1"/>
                <w:sz w:val="20"/>
                <w:szCs w:val="20"/>
              </w:rPr>
              <w:t>R$</w:t>
            </w:r>
          </w:p>
        </w:tc>
      </w:tr>
      <w:tr w:rsidR="00613E47" w:rsidRPr="00613E47" w:rsidTr="00CA26D4">
        <w:trPr>
          <w:trHeight w:val="40"/>
          <w:jc w:val="center"/>
        </w:trPr>
        <w:tc>
          <w:tcPr>
            <w:tcW w:w="692" w:type="dxa"/>
            <w:vAlign w:val="center"/>
          </w:tcPr>
          <w:p w:rsidR="00613E47" w:rsidRPr="00613E47" w:rsidRDefault="00613E47" w:rsidP="00CA26D4">
            <w:pPr>
              <w:pStyle w:val="PargrafodaLista"/>
              <w:numPr>
                <w:ilvl w:val="0"/>
                <w:numId w:val="7"/>
              </w:numPr>
              <w:tabs>
                <w:tab w:val="left" w:pos="143"/>
              </w:tabs>
              <w:suppressAutoHyphens w:val="0"/>
              <w:ind w:right="-35" w:hanging="666"/>
              <w:jc w:val="center"/>
              <w:rPr>
                <w:rFonts w:ascii="Arial" w:hAnsi="Arial" w:cs="Arial"/>
                <w:sz w:val="20"/>
                <w:szCs w:val="20"/>
              </w:rPr>
            </w:pPr>
          </w:p>
        </w:tc>
        <w:tc>
          <w:tcPr>
            <w:tcW w:w="709"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100</w:t>
            </w:r>
          </w:p>
        </w:tc>
        <w:tc>
          <w:tcPr>
            <w:tcW w:w="850" w:type="dxa"/>
            <w:vAlign w:val="center"/>
          </w:tcPr>
          <w:p w:rsidR="00613E47" w:rsidRPr="00613E47" w:rsidRDefault="00613E47" w:rsidP="00CA26D4">
            <w:pPr>
              <w:jc w:val="center"/>
              <w:rPr>
                <w:rFonts w:ascii="Arial" w:hAnsi="Arial" w:cs="Arial"/>
                <w:sz w:val="20"/>
                <w:szCs w:val="20"/>
              </w:rPr>
            </w:pPr>
            <w:r w:rsidRPr="00613E47">
              <w:rPr>
                <w:rFonts w:ascii="Arial" w:hAnsi="Arial" w:cs="Arial"/>
                <w:sz w:val="20"/>
                <w:szCs w:val="20"/>
              </w:rPr>
              <w:t>UNID</w:t>
            </w:r>
          </w:p>
        </w:tc>
        <w:tc>
          <w:tcPr>
            <w:tcW w:w="3782" w:type="dxa"/>
            <w:vAlign w:val="center"/>
          </w:tcPr>
          <w:p w:rsidR="00613E47" w:rsidRPr="00613E47" w:rsidRDefault="00613E47" w:rsidP="00CA26D4">
            <w:pPr>
              <w:jc w:val="both"/>
              <w:rPr>
                <w:rFonts w:ascii="Arial" w:hAnsi="Arial" w:cs="Arial"/>
                <w:sz w:val="20"/>
                <w:szCs w:val="20"/>
                <w:shd w:val="clear" w:color="auto" w:fill="FFFFFF"/>
              </w:rPr>
            </w:pPr>
            <w:r w:rsidRPr="002058B7">
              <w:rPr>
                <w:rFonts w:ascii="Arial" w:hAnsi="Arial" w:cs="Arial"/>
                <w:sz w:val="20"/>
                <w:szCs w:val="20"/>
                <w:lang w:eastAsia="pt-BR"/>
              </w:rPr>
              <w:t>V</w:t>
            </w:r>
            <w:r w:rsidR="002058B7" w:rsidRPr="002058B7">
              <w:rPr>
                <w:rFonts w:ascii="Arial" w:hAnsi="Arial" w:cs="Arial"/>
                <w:sz w:val="20"/>
                <w:szCs w:val="20"/>
                <w:lang w:eastAsia="pt-BR"/>
              </w:rPr>
              <w:t>iolão</w:t>
            </w:r>
            <w:r w:rsidR="002058B7" w:rsidRPr="00613E47">
              <w:rPr>
                <w:rFonts w:ascii="Arial" w:hAnsi="Arial" w:cs="Arial"/>
                <w:sz w:val="20"/>
                <w:szCs w:val="20"/>
                <w:lang w:eastAsia="pt-BR"/>
              </w:rPr>
              <w:t xml:space="preserve">. </w:t>
            </w:r>
            <w:proofErr w:type="spellStart"/>
            <w:proofErr w:type="gramStart"/>
            <w:r w:rsidR="002058B7" w:rsidRPr="00613E47">
              <w:rPr>
                <w:rFonts w:ascii="Arial" w:hAnsi="Arial" w:cs="Arial"/>
                <w:sz w:val="20"/>
                <w:szCs w:val="20"/>
                <w:lang w:eastAsia="pt-BR"/>
              </w:rPr>
              <w:t>shape</w:t>
            </w:r>
            <w:proofErr w:type="spellEnd"/>
            <w:proofErr w:type="gramEnd"/>
            <w:r w:rsidR="002058B7" w:rsidRPr="00613E47">
              <w:rPr>
                <w:rFonts w:ascii="Arial" w:hAnsi="Arial" w:cs="Arial"/>
                <w:sz w:val="20"/>
                <w:szCs w:val="20"/>
                <w:lang w:eastAsia="pt-BR"/>
              </w:rPr>
              <w:t xml:space="preserve"> clássico/tensor bidirecion</w:t>
            </w:r>
            <w:r w:rsidRPr="00613E47">
              <w:rPr>
                <w:rFonts w:ascii="Arial" w:hAnsi="Arial" w:cs="Arial"/>
                <w:sz w:val="20"/>
                <w:szCs w:val="20"/>
                <w:lang w:eastAsia="pt-BR"/>
              </w:rPr>
              <w:t xml:space="preserve">al/ Tampo , faixa e fundo construídos com madeira Tília/ acabamento em verniz brilhante/ madeira do braço em </w:t>
            </w:r>
            <w:proofErr w:type="spellStart"/>
            <w:r w:rsidRPr="00613E47">
              <w:rPr>
                <w:rFonts w:ascii="Arial" w:hAnsi="Arial" w:cs="Arial"/>
                <w:sz w:val="20"/>
                <w:szCs w:val="20"/>
                <w:lang w:eastAsia="pt-BR"/>
              </w:rPr>
              <w:t>Catalpa</w:t>
            </w:r>
            <w:proofErr w:type="spellEnd"/>
            <w:r w:rsidRPr="00613E47">
              <w:rPr>
                <w:rFonts w:ascii="Arial" w:hAnsi="Arial" w:cs="Arial"/>
                <w:sz w:val="20"/>
                <w:szCs w:val="20"/>
                <w:lang w:eastAsia="pt-BR"/>
              </w:rPr>
              <w:t xml:space="preserve">/ 19 trastes/ escala </w:t>
            </w:r>
            <w:proofErr w:type="spellStart"/>
            <w:r w:rsidRPr="00613E47">
              <w:rPr>
                <w:rFonts w:ascii="Arial" w:hAnsi="Arial" w:cs="Arial"/>
                <w:sz w:val="20"/>
                <w:szCs w:val="20"/>
                <w:lang w:eastAsia="pt-BR"/>
              </w:rPr>
              <w:t>maple</w:t>
            </w:r>
            <w:proofErr w:type="spellEnd"/>
            <w:r w:rsidRPr="00613E47">
              <w:rPr>
                <w:rFonts w:ascii="Arial" w:hAnsi="Arial" w:cs="Arial"/>
                <w:sz w:val="20"/>
                <w:szCs w:val="20"/>
                <w:lang w:eastAsia="pt-BR"/>
              </w:rPr>
              <w:t xml:space="preserve"> escurecido/ tarraxas de pino grosso niquelado/ instrumento na cor natural/ altura 101cm/ largura 10cm/ comprimento 38cm/ </w:t>
            </w:r>
            <w:proofErr w:type="spellStart"/>
            <w:r w:rsidRPr="00613E47">
              <w:rPr>
                <w:rFonts w:ascii="Arial" w:hAnsi="Arial" w:cs="Arial"/>
                <w:sz w:val="20"/>
                <w:szCs w:val="20"/>
                <w:lang w:eastAsia="pt-BR"/>
              </w:rPr>
              <w:t>nut</w:t>
            </w:r>
            <w:proofErr w:type="spellEnd"/>
            <w:r w:rsidRPr="00613E47">
              <w:rPr>
                <w:rFonts w:ascii="Arial" w:hAnsi="Arial" w:cs="Arial"/>
                <w:sz w:val="20"/>
                <w:szCs w:val="20"/>
                <w:lang w:eastAsia="pt-BR"/>
              </w:rPr>
              <w:t xml:space="preserve"> de 5 cm/ peso 1,5kg. Com capa de </w:t>
            </w:r>
            <w:r w:rsidRPr="00613E47">
              <w:rPr>
                <w:rFonts w:ascii="Arial" w:hAnsi="Arial" w:cs="Arial"/>
                <w:sz w:val="20"/>
                <w:szCs w:val="20"/>
              </w:rPr>
              <w:t xml:space="preserve">Tecido sintético/ com compartimento para guardar pasta, </w:t>
            </w:r>
            <w:r w:rsidRPr="00613E47">
              <w:rPr>
                <w:rFonts w:ascii="Arial" w:hAnsi="Arial" w:cs="Arial"/>
                <w:sz w:val="20"/>
                <w:szCs w:val="20"/>
                <w:shd w:val="clear" w:color="auto" w:fill="FFFFFF"/>
              </w:rPr>
              <w:t>produzido em nylon 600</w:t>
            </w:r>
            <w:r w:rsidRPr="00613E47">
              <w:rPr>
                <w:rFonts w:ascii="Arial" w:hAnsi="Arial" w:cs="Arial"/>
                <w:sz w:val="20"/>
                <w:szCs w:val="20"/>
              </w:rPr>
              <w:t xml:space="preserve">, </w:t>
            </w:r>
            <w:r w:rsidRPr="00613E47">
              <w:rPr>
                <w:rFonts w:ascii="Arial" w:hAnsi="Arial" w:cs="Arial"/>
                <w:sz w:val="20"/>
                <w:szCs w:val="20"/>
                <w:shd w:val="clear" w:color="auto" w:fill="FFFFFF"/>
              </w:rPr>
              <w:t>com alças de costas e mãos para facilitar o transporte do violão</w:t>
            </w:r>
            <w:r w:rsidRPr="00613E47">
              <w:rPr>
                <w:rFonts w:ascii="Arial" w:hAnsi="Arial" w:cs="Arial"/>
                <w:sz w:val="20"/>
                <w:szCs w:val="20"/>
              </w:rPr>
              <w:t xml:space="preserve">, </w:t>
            </w:r>
            <w:r w:rsidRPr="00613E47">
              <w:rPr>
                <w:rFonts w:ascii="Arial" w:hAnsi="Arial" w:cs="Arial"/>
                <w:sz w:val="20"/>
                <w:szCs w:val="20"/>
                <w:shd w:val="clear" w:color="auto" w:fill="FFFFFF"/>
              </w:rPr>
              <w:t>bolso frontal para guardar pequenos acessórios, material resistente.</w:t>
            </w:r>
          </w:p>
        </w:tc>
        <w:tc>
          <w:tcPr>
            <w:tcW w:w="851" w:type="dxa"/>
            <w:vAlign w:val="center"/>
          </w:tcPr>
          <w:p w:rsidR="00613E47" w:rsidRPr="00613E47" w:rsidRDefault="00613E47" w:rsidP="001B72F8">
            <w:pPr>
              <w:jc w:val="center"/>
              <w:rPr>
                <w:rFonts w:ascii="Arial" w:hAnsi="Arial" w:cs="Arial"/>
                <w:sz w:val="20"/>
                <w:szCs w:val="20"/>
              </w:rPr>
            </w:pPr>
          </w:p>
        </w:tc>
        <w:tc>
          <w:tcPr>
            <w:tcW w:w="850" w:type="dxa"/>
          </w:tcPr>
          <w:p w:rsidR="00613E47" w:rsidRPr="00613E47" w:rsidRDefault="00613E47" w:rsidP="001B72F8">
            <w:pPr>
              <w:jc w:val="center"/>
              <w:rPr>
                <w:rFonts w:ascii="Arial" w:hAnsi="Arial" w:cs="Arial"/>
                <w:color w:val="000000" w:themeColor="text1"/>
                <w:sz w:val="20"/>
                <w:szCs w:val="20"/>
              </w:rPr>
            </w:pPr>
          </w:p>
        </w:tc>
        <w:tc>
          <w:tcPr>
            <w:tcW w:w="851"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c>
          <w:tcPr>
            <w:tcW w:w="828" w:type="dxa"/>
            <w:vAlign w:val="center"/>
          </w:tcPr>
          <w:p w:rsidR="00613E47" w:rsidRPr="00613E47" w:rsidRDefault="00613E47" w:rsidP="00CA26D4">
            <w:pPr>
              <w:jc w:val="center"/>
              <w:rPr>
                <w:rFonts w:ascii="Arial" w:hAnsi="Arial" w:cs="Arial"/>
                <w:sz w:val="20"/>
                <w:szCs w:val="20"/>
              </w:rPr>
            </w:pPr>
            <w:r w:rsidRPr="00613E47">
              <w:rPr>
                <w:rFonts w:ascii="Arial" w:hAnsi="Arial" w:cs="Arial"/>
                <w:color w:val="000000" w:themeColor="text1"/>
                <w:sz w:val="20"/>
                <w:szCs w:val="20"/>
              </w:rPr>
              <w:t>R$</w:t>
            </w:r>
          </w:p>
        </w:tc>
      </w:tr>
      <w:tr w:rsidR="00C24DB2" w:rsidRPr="00613E47" w:rsidTr="00CA26D4">
        <w:trPr>
          <w:trHeight w:val="40"/>
          <w:jc w:val="center"/>
        </w:trPr>
        <w:tc>
          <w:tcPr>
            <w:tcW w:w="6884" w:type="dxa"/>
            <w:gridSpan w:val="5"/>
            <w:tcBorders>
              <w:top w:val="single" w:sz="4" w:space="0" w:color="auto"/>
              <w:left w:val="single" w:sz="4" w:space="0" w:color="auto"/>
              <w:bottom w:val="single" w:sz="4" w:space="0" w:color="auto"/>
              <w:right w:val="single" w:sz="4" w:space="0" w:color="auto"/>
            </w:tcBorders>
            <w:vAlign w:val="center"/>
          </w:tcPr>
          <w:p w:rsidR="00C24DB2" w:rsidRPr="00613E47" w:rsidRDefault="00C24DB2" w:rsidP="00CA26D4">
            <w:pPr>
              <w:ind w:right="-35"/>
              <w:jc w:val="both"/>
              <w:rPr>
                <w:rFonts w:ascii="Arial" w:hAnsi="Arial" w:cs="Arial"/>
                <w:b/>
                <w:color w:val="000000" w:themeColor="text1"/>
                <w:sz w:val="20"/>
                <w:szCs w:val="20"/>
              </w:rPr>
            </w:pPr>
            <w:r w:rsidRPr="00613E47">
              <w:rPr>
                <w:rFonts w:ascii="Arial" w:hAnsi="Arial" w:cs="Arial"/>
                <w:b/>
                <w:color w:val="000000" w:themeColor="text1"/>
                <w:sz w:val="20"/>
                <w:szCs w:val="20"/>
              </w:rPr>
              <w:t>Total:</w:t>
            </w:r>
          </w:p>
        </w:tc>
        <w:tc>
          <w:tcPr>
            <w:tcW w:w="850" w:type="dxa"/>
            <w:tcBorders>
              <w:top w:val="single" w:sz="4" w:space="0" w:color="auto"/>
              <w:left w:val="single" w:sz="4" w:space="0" w:color="auto"/>
              <w:bottom w:val="single" w:sz="4" w:space="0" w:color="auto"/>
              <w:right w:val="single" w:sz="4" w:space="0" w:color="auto"/>
            </w:tcBorders>
          </w:tcPr>
          <w:p w:rsidR="00C24DB2" w:rsidRPr="00613E47" w:rsidRDefault="00C24DB2" w:rsidP="001B72F8">
            <w:pPr>
              <w:ind w:right="-35"/>
              <w:rPr>
                <w:rFonts w:ascii="Arial" w:hAnsi="Arial" w:cs="Arial"/>
                <w:b/>
                <w:color w:val="000000" w:themeColor="text1"/>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C24DB2" w:rsidRPr="00613E47" w:rsidRDefault="00C24DB2" w:rsidP="00CA26D4">
            <w:pPr>
              <w:ind w:right="-35"/>
              <w:jc w:val="center"/>
              <w:rPr>
                <w:rFonts w:ascii="Arial" w:hAnsi="Arial" w:cs="Arial"/>
                <w:b/>
                <w:color w:val="000000" w:themeColor="text1"/>
                <w:sz w:val="20"/>
                <w:szCs w:val="20"/>
              </w:rPr>
            </w:pPr>
            <w:r w:rsidRPr="00613E47">
              <w:rPr>
                <w:rFonts w:ascii="Arial" w:hAnsi="Arial" w:cs="Arial"/>
                <w:b/>
                <w:color w:val="000000" w:themeColor="text1"/>
                <w:sz w:val="20"/>
                <w:szCs w:val="20"/>
              </w:rPr>
              <w:t>R$</w:t>
            </w:r>
          </w:p>
        </w:tc>
      </w:tr>
    </w:tbl>
    <w:p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rsidR="00F71D54" w:rsidRPr="004A3621" w:rsidRDefault="004A3621" w:rsidP="004A3621">
      <w:pPr>
        <w:pStyle w:val="PargrafodaLista"/>
        <w:tabs>
          <w:tab w:val="left" w:pos="9356"/>
          <w:tab w:val="left" w:pos="9498"/>
        </w:tabs>
        <w:autoSpaceDE w:val="0"/>
        <w:autoSpaceDN w:val="0"/>
        <w:adjustRightInd w:val="0"/>
        <w:ind w:left="284" w:right="283"/>
        <w:jc w:val="both"/>
        <w:rPr>
          <w:rFonts w:ascii="Arial" w:hAnsi="Arial" w:cs="Arial"/>
          <w:sz w:val="20"/>
          <w:szCs w:val="20"/>
          <w:lang w:val="pt-PT"/>
        </w:rPr>
      </w:pPr>
      <w:r>
        <w:rPr>
          <w:rFonts w:ascii="Arial" w:hAnsi="Arial" w:cs="Arial"/>
          <w:b/>
          <w:bCs/>
          <w:color w:val="000000"/>
          <w:sz w:val="20"/>
          <w:szCs w:val="20"/>
        </w:rPr>
        <w:t xml:space="preserve">2 </w:t>
      </w:r>
      <w:r w:rsidR="007406AA" w:rsidRPr="004A3621">
        <w:rPr>
          <w:rFonts w:ascii="Arial" w:hAnsi="Arial" w:cs="Arial"/>
          <w:b/>
          <w:bCs/>
          <w:color w:val="000000"/>
          <w:sz w:val="20"/>
          <w:szCs w:val="20"/>
        </w:rPr>
        <w:t xml:space="preserve">- JUSTIFICATIVA: </w:t>
      </w:r>
      <w:r w:rsidR="007406AA" w:rsidRPr="004A3621">
        <w:rPr>
          <w:rFonts w:ascii="Arial" w:hAnsi="Arial" w:cs="Arial"/>
          <w:color w:val="000000"/>
          <w:sz w:val="20"/>
          <w:szCs w:val="20"/>
        </w:rPr>
        <w:t>Atender as necessidades da</w:t>
      </w:r>
      <w:r w:rsidR="00F71D54" w:rsidRPr="004A3621">
        <w:rPr>
          <w:rFonts w:ascii="Arial" w:hAnsi="Arial" w:cs="Arial"/>
          <w:color w:val="000000"/>
          <w:sz w:val="20"/>
          <w:szCs w:val="20"/>
        </w:rPr>
        <w:t>s</w:t>
      </w:r>
      <w:r w:rsidR="007406AA" w:rsidRPr="004A3621">
        <w:rPr>
          <w:rFonts w:ascii="Arial" w:hAnsi="Arial" w:cs="Arial"/>
          <w:color w:val="000000"/>
          <w:sz w:val="20"/>
          <w:szCs w:val="20"/>
        </w:rPr>
        <w:t xml:space="preserve"> </w:t>
      </w:r>
      <w:r w:rsidR="007406AA" w:rsidRPr="004A3621">
        <w:rPr>
          <w:rFonts w:ascii="Arial" w:hAnsi="Arial" w:cs="Arial"/>
          <w:sz w:val="20"/>
          <w:szCs w:val="20"/>
          <w:lang w:val="pt-PT"/>
        </w:rPr>
        <w:t>Secretaria</w:t>
      </w:r>
      <w:r w:rsidR="00F71D54" w:rsidRPr="004A3621">
        <w:rPr>
          <w:rFonts w:ascii="Arial" w:hAnsi="Arial" w:cs="Arial"/>
          <w:sz w:val="20"/>
          <w:szCs w:val="20"/>
          <w:lang w:val="pt-PT"/>
        </w:rPr>
        <w:t>s Municipais</w:t>
      </w:r>
      <w:r w:rsidR="007406AA" w:rsidRPr="004A3621">
        <w:rPr>
          <w:rFonts w:ascii="Arial" w:hAnsi="Arial" w:cs="Arial"/>
          <w:sz w:val="20"/>
          <w:szCs w:val="20"/>
          <w:lang w:val="pt-PT"/>
        </w:rPr>
        <w:t xml:space="preserve"> </w:t>
      </w:r>
      <w:r w:rsidR="00F71D54" w:rsidRPr="004A3621">
        <w:rPr>
          <w:rFonts w:ascii="Arial" w:hAnsi="Arial" w:cs="Arial"/>
          <w:sz w:val="20"/>
          <w:szCs w:val="20"/>
          <w:lang w:val="pt-PT"/>
        </w:rPr>
        <w:t xml:space="preserve">visando o monitoramento e acompanhamento na seguraça publica, </w:t>
      </w:r>
      <w:r w:rsidR="00F71D54" w:rsidRPr="004A3621">
        <w:rPr>
          <w:rFonts w:ascii="Arial" w:hAnsi="Arial" w:cs="Arial"/>
          <w:sz w:val="20"/>
          <w:szCs w:val="20"/>
        </w:rPr>
        <w:t>sendo que os itens das câmeras</w:t>
      </w:r>
      <w:r>
        <w:rPr>
          <w:rFonts w:ascii="Arial" w:hAnsi="Arial" w:cs="Arial"/>
          <w:sz w:val="20"/>
          <w:szCs w:val="20"/>
        </w:rPr>
        <w:t xml:space="preserve"> e outros</w:t>
      </w:r>
      <w:r w:rsidR="00F71D54" w:rsidRPr="004A3621">
        <w:rPr>
          <w:rFonts w:ascii="Arial" w:hAnsi="Arial" w:cs="Arial"/>
          <w:sz w:val="20"/>
          <w:szCs w:val="20"/>
        </w:rPr>
        <w:t xml:space="preserve"> são essenciais para a segurança pública do Município</w:t>
      </w:r>
      <w:r w:rsidR="00F71D54" w:rsidRPr="004A3621">
        <w:rPr>
          <w:rFonts w:ascii="Arial" w:hAnsi="Arial" w:cs="Arial"/>
          <w:sz w:val="20"/>
          <w:szCs w:val="20"/>
          <w:lang w:val="pt-PT"/>
        </w:rPr>
        <w:t>.</w:t>
      </w:r>
    </w:p>
    <w:p w:rsidR="007406AA" w:rsidRPr="004A3621" w:rsidRDefault="00F71D54" w:rsidP="004A3621">
      <w:pPr>
        <w:tabs>
          <w:tab w:val="left" w:pos="9356"/>
          <w:tab w:val="left" w:pos="9498"/>
        </w:tabs>
        <w:autoSpaceDE w:val="0"/>
        <w:autoSpaceDN w:val="0"/>
        <w:adjustRightInd w:val="0"/>
        <w:ind w:left="284" w:right="283"/>
        <w:jc w:val="both"/>
        <w:rPr>
          <w:rFonts w:ascii="Arial" w:hAnsi="Arial" w:cs="Arial"/>
          <w:bCs/>
          <w:sz w:val="20"/>
          <w:szCs w:val="20"/>
          <w:lang w:eastAsia="x-none"/>
        </w:rPr>
      </w:pPr>
      <w:r w:rsidRPr="004A3621">
        <w:rPr>
          <w:rFonts w:ascii="Arial" w:hAnsi="Arial" w:cs="Arial"/>
          <w:sz w:val="20"/>
          <w:szCs w:val="20"/>
          <w:lang w:val="pt-PT"/>
        </w:rPr>
        <w:t>A aquisição de intrumentos se faz nessesssaria</w:t>
      </w:r>
      <w:r w:rsidR="004A3621" w:rsidRPr="004A3621">
        <w:rPr>
          <w:rFonts w:ascii="Arial" w:hAnsi="Arial" w:cs="Arial"/>
          <w:sz w:val="20"/>
          <w:szCs w:val="20"/>
          <w:lang w:val="pt-PT"/>
        </w:rPr>
        <w:t>, tendo em vista a</w:t>
      </w:r>
      <w:r w:rsidR="004A3621" w:rsidRPr="004A3621">
        <w:rPr>
          <w:rFonts w:ascii="Arial" w:hAnsi="Arial" w:cs="Arial"/>
          <w:bCs/>
          <w:sz w:val="20"/>
          <w:szCs w:val="20"/>
          <w:lang w:val="x-none" w:eastAsia="x-none"/>
        </w:rPr>
        <w:t xml:space="preserve"> contratação</w:t>
      </w:r>
      <w:r w:rsidR="004A3621" w:rsidRPr="004A3621">
        <w:rPr>
          <w:rFonts w:ascii="Arial" w:hAnsi="Arial" w:cs="Arial"/>
          <w:bCs/>
          <w:sz w:val="20"/>
          <w:szCs w:val="20"/>
          <w:lang w:eastAsia="x-none"/>
        </w:rPr>
        <w:t xml:space="preserve"> de profissionais da área</w:t>
      </w:r>
      <w:r w:rsidR="004A3621" w:rsidRPr="004A3621">
        <w:rPr>
          <w:rFonts w:ascii="Arial" w:hAnsi="Arial" w:cs="Arial"/>
          <w:bCs/>
          <w:sz w:val="20"/>
          <w:szCs w:val="20"/>
          <w:lang w:val="x-none" w:eastAsia="x-none"/>
        </w:rPr>
        <w:t xml:space="preserve"> com fins de dar oportunidade a crianças</w:t>
      </w:r>
      <w:r w:rsidR="004A3621" w:rsidRPr="004A3621">
        <w:rPr>
          <w:rFonts w:ascii="Arial" w:hAnsi="Arial" w:cs="Arial"/>
          <w:bCs/>
          <w:sz w:val="20"/>
          <w:szCs w:val="20"/>
          <w:lang w:eastAsia="x-none"/>
        </w:rPr>
        <w:t xml:space="preserve"> e</w:t>
      </w:r>
      <w:r w:rsidR="004A3621" w:rsidRPr="004A3621">
        <w:rPr>
          <w:rFonts w:ascii="Arial" w:hAnsi="Arial" w:cs="Arial"/>
          <w:bCs/>
          <w:sz w:val="20"/>
          <w:szCs w:val="20"/>
          <w:lang w:val="x-none" w:eastAsia="x-none"/>
        </w:rPr>
        <w:t xml:space="preserve"> jovens do município na área de cultura, esporte e lazer, </w:t>
      </w:r>
      <w:proofErr w:type="gramStart"/>
      <w:r w:rsidR="004A3621" w:rsidRPr="004A3621">
        <w:rPr>
          <w:rFonts w:ascii="Arial" w:hAnsi="Arial" w:cs="Arial"/>
          <w:bCs/>
          <w:sz w:val="20"/>
          <w:szCs w:val="20"/>
          <w:lang w:val="x-none" w:eastAsia="x-none"/>
        </w:rPr>
        <w:t>além disso</w:t>
      </w:r>
      <w:proofErr w:type="gramEnd"/>
      <w:r w:rsidR="004A3621" w:rsidRPr="004A3621">
        <w:rPr>
          <w:rFonts w:ascii="Arial" w:hAnsi="Arial" w:cs="Arial"/>
          <w:bCs/>
          <w:sz w:val="20"/>
          <w:szCs w:val="20"/>
          <w:lang w:val="x-none" w:eastAsia="x-none"/>
        </w:rPr>
        <w:t xml:space="preserve"> capacitá-los para o mercado de trabalho e experiência profissional.</w:t>
      </w:r>
    </w:p>
    <w:p w:rsidR="004A3621" w:rsidRPr="004A3621" w:rsidRDefault="004A3621" w:rsidP="00F71D54">
      <w:pPr>
        <w:tabs>
          <w:tab w:val="left" w:pos="9356"/>
          <w:tab w:val="left" w:pos="9498"/>
        </w:tabs>
        <w:autoSpaceDE w:val="0"/>
        <w:autoSpaceDN w:val="0"/>
        <w:adjustRightInd w:val="0"/>
        <w:ind w:right="283"/>
        <w:jc w:val="both"/>
        <w:rPr>
          <w:rFonts w:ascii="Arial" w:hAnsi="Arial" w:cs="Arial"/>
          <w:color w:val="000000"/>
          <w:sz w:val="20"/>
          <w:szCs w:val="20"/>
        </w:rPr>
      </w:pP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4B54C1">
      <w:pPr>
        <w:tabs>
          <w:tab w:val="left" w:pos="9356"/>
          <w:tab w:val="left" w:pos="9498"/>
        </w:tabs>
        <w:autoSpaceDE w:val="0"/>
        <w:autoSpaceDN w:val="0"/>
        <w:adjustRightInd w:val="0"/>
        <w:ind w:left="284" w:right="283"/>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Cs/>
          <w:sz w:val="20"/>
          <w:szCs w:val="20"/>
        </w:rPr>
      </w:pPr>
    </w:p>
    <w:p w:rsidR="007406AA" w:rsidRPr="00E94DC2" w:rsidRDefault="007406AA" w:rsidP="004B54C1">
      <w:pPr>
        <w:tabs>
          <w:tab w:val="left" w:pos="9356"/>
          <w:tab w:val="left" w:pos="9498"/>
        </w:tabs>
        <w:autoSpaceDE w:val="0"/>
        <w:autoSpaceDN w:val="0"/>
        <w:adjustRightInd w:val="0"/>
        <w:ind w:left="284" w:right="283"/>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roofErr w:type="gramStart"/>
      <w:r w:rsidRPr="00E94DC2">
        <w:rPr>
          <w:rFonts w:ascii="Arial" w:eastAsia="TimesNewRoman" w:hAnsi="Arial" w:cs="Arial"/>
          <w:color w:val="000000"/>
          <w:sz w:val="20"/>
          <w:szCs w:val="20"/>
        </w:rPr>
        <w:t>6.1.</w:t>
      </w:r>
      <w:proofErr w:type="gramEnd"/>
      <w:r w:rsidRPr="00E94DC2">
        <w:rPr>
          <w:rFonts w:ascii="Arial" w:hAnsi="Arial" w:cs="Arial"/>
          <w:color w:val="000000"/>
          <w:sz w:val="20"/>
          <w:szCs w:val="20"/>
        </w:rPr>
        <w:t>Não serão aceitos produtos/materiais</w:t>
      </w:r>
      <w:r w:rsidR="000256CB">
        <w:rPr>
          <w:rFonts w:ascii="Arial" w:hAnsi="Arial" w:cs="Arial"/>
          <w:color w:val="000000"/>
          <w:sz w:val="20"/>
          <w:szCs w:val="20"/>
        </w:rPr>
        <w:t xml:space="preserve"> ou equipamentos</w:t>
      </w:r>
      <w:r w:rsidRPr="00E94DC2">
        <w:rPr>
          <w:rFonts w:ascii="Arial" w:hAnsi="Arial" w:cs="Arial"/>
          <w:color w:val="000000"/>
          <w:sz w:val="20"/>
          <w:szCs w:val="20"/>
        </w:rPr>
        <w:t xml:space="preserve"> em desacordo com as especificações constantes do presente Termo de Referência;</w:t>
      </w:r>
    </w:p>
    <w:p w:rsidR="007406AA"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4B54C1">
      <w:pPr>
        <w:tabs>
          <w:tab w:val="left" w:pos="9356"/>
          <w:tab w:val="left" w:pos="9498"/>
        </w:tabs>
        <w:autoSpaceDE w:val="0"/>
        <w:autoSpaceDN w:val="0"/>
        <w:adjustRightInd w:val="0"/>
        <w:ind w:left="284" w:right="283"/>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BE65AF">
      <w:pPr>
        <w:ind w:left="284" w:right="283"/>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4B54C1">
      <w:pPr>
        <w:tabs>
          <w:tab w:val="left" w:pos="9356"/>
          <w:tab w:val="left" w:pos="9498"/>
        </w:tabs>
        <w:ind w:left="284" w:right="283"/>
        <w:jc w:val="both"/>
        <w:rPr>
          <w:rFonts w:ascii="Arial" w:hAnsi="Arial" w:cs="Arial"/>
          <w:bCs/>
          <w:sz w:val="20"/>
          <w:szCs w:val="20"/>
        </w:rPr>
      </w:pPr>
    </w:p>
    <w:p w:rsidR="007406AA" w:rsidRPr="00E94DC2" w:rsidRDefault="007406AA" w:rsidP="004B54C1">
      <w:pPr>
        <w:widowControl w:val="0"/>
        <w:tabs>
          <w:tab w:val="left" w:pos="204"/>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4B54C1">
      <w:pPr>
        <w:tabs>
          <w:tab w:val="left" w:pos="9356"/>
          <w:tab w:val="left" w:pos="9498"/>
        </w:tabs>
        <w:ind w:left="284" w:right="283"/>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4B54C1">
      <w:pPr>
        <w:pStyle w:val="Ttulo3"/>
        <w:tabs>
          <w:tab w:val="left" w:pos="9356"/>
          <w:tab w:val="left" w:pos="9498"/>
        </w:tabs>
        <w:ind w:left="284" w:right="283"/>
        <w:jc w:val="both"/>
        <w:rPr>
          <w:rFonts w:ascii="Arial" w:hAnsi="Arial" w:cs="Arial"/>
          <w:sz w:val="20"/>
          <w:szCs w:val="20"/>
        </w:rPr>
      </w:pPr>
    </w:p>
    <w:p w:rsidR="00E07C77" w:rsidRPr="00E94DC2" w:rsidRDefault="004606C4" w:rsidP="004B54C1">
      <w:pPr>
        <w:pStyle w:val="Ttulo3"/>
        <w:tabs>
          <w:tab w:val="left" w:pos="9356"/>
          <w:tab w:val="left" w:pos="9498"/>
        </w:tabs>
        <w:ind w:left="284" w:right="283"/>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p>
    <w:p w:rsidR="00E025BD" w:rsidRPr="00E94DC2" w:rsidRDefault="00E025BD"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4A3621">
        <w:rPr>
          <w:rFonts w:ascii="Arial" w:hAnsi="Arial" w:cs="Arial"/>
          <w:bCs/>
          <w:color w:val="000000"/>
          <w:sz w:val="20"/>
          <w:szCs w:val="20"/>
        </w:rPr>
        <w:t>16</w:t>
      </w:r>
      <w:r w:rsidR="003244B1" w:rsidRPr="00E94DC2">
        <w:rPr>
          <w:rFonts w:ascii="Arial" w:hAnsi="Arial" w:cs="Arial"/>
          <w:bCs/>
          <w:color w:val="000000"/>
          <w:sz w:val="20"/>
          <w:szCs w:val="20"/>
        </w:rPr>
        <w:t xml:space="preserve"> de </w:t>
      </w:r>
      <w:r w:rsidR="004A3621">
        <w:rPr>
          <w:rFonts w:ascii="Arial" w:hAnsi="Arial" w:cs="Arial"/>
          <w:bCs/>
          <w:color w:val="000000"/>
          <w:sz w:val="20"/>
          <w:szCs w:val="20"/>
        </w:rPr>
        <w:t>Março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4A3621">
        <w:rPr>
          <w:rFonts w:ascii="Arial" w:hAnsi="Arial" w:cs="Arial"/>
          <w:bCs/>
          <w:color w:val="000000"/>
          <w:sz w:val="20"/>
          <w:szCs w:val="20"/>
        </w:rPr>
        <w:t>23</w:t>
      </w:r>
      <w:r w:rsidRPr="00E94DC2">
        <w:rPr>
          <w:rFonts w:ascii="Arial" w:hAnsi="Arial" w:cs="Arial"/>
          <w:bCs/>
          <w:color w:val="000000"/>
          <w:sz w:val="20"/>
          <w:szCs w:val="20"/>
        </w:rPr>
        <w:t>.</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8B3F44"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7406AA">
      <w:pPr>
        <w:autoSpaceDE w:val="0"/>
        <w:autoSpaceDN w:val="0"/>
        <w:adjustRightInd w:val="0"/>
        <w:ind w:left="284" w:right="283"/>
        <w:jc w:val="center"/>
        <w:rPr>
          <w:rFonts w:ascii="Arial" w:hAnsi="Arial" w:cs="Arial"/>
          <w:bCs/>
          <w:color w:val="000000"/>
          <w:sz w:val="20"/>
          <w:szCs w:val="20"/>
        </w:rPr>
      </w:pPr>
    </w:p>
    <w:p w:rsidR="00586210" w:rsidRPr="00E94DC2" w:rsidRDefault="00586210"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4A3621"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37</w:t>
            </w:r>
            <w:r w:rsidR="00941605" w:rsidRPr="00E94DC2">
              <w:rPr>
                <w:rFonts w:ascii="Arial" w:hAnsi="Arial" w:cs="Arial"/>
                <w:sz w:val="20"/>
                <w:szCs w:val="20"/>
              </w:rPr>
              <w:t>/</w:t>
            </w:r>
            <w:r w:rsidR="00D25D20">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4A3621" w:rsidP="0028705C">
            <w:pPr>
              <w:spacing w:before="120"/>
              <w:jc w:val="both"/>
              <w:rPr>
                <w:rFonts w:ascii="Arial" w:hAnsi="Arial" w:cs="Arial"/>
                <w:sz w:val="20"/>
                <w:szCs w:val="20"/>
              </w:rPr>
            </w:pPr>
            <w:r>
              <w:rPr>
                <w:rFonts w:ascii="Arial" w:hAnsi="Arial" w:cs="Arial"/>
                <w:sz w:val="20"/>
                <w:szCs w:val="20"/>
              </w:rPr>
              <w:t>37</w:t>
            </w:r>
            <w:r w:rsidR="00941605" w:rsidRPr="00E94DC2">
              <w:rPr>
                <w:rFonts w:ascii="Arial" w:hAnsi="Arial" w:cs="Arial"/>
                <w:sz w:val="20"/>
                <w:szCs w:val="20"/>
              </w:rPr>
              <w:t>/</w:t>
            </w:r>
            <w:r w:rsidR="000B2D8C">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4A3621">
              <w:rPr>
                <w:rFonts w:ascii="Arial" w:hAnsi="Arial" w:cs="Arial"/>
                <w:sz w:val="20"/>
                <w:szCs w:val="20"/>
              </w:rPr>
              <w:t>26</w:t>
            </w:r>
            <w:r w:rsidRPr="00E94DC2">
              <w:rPr>
                <w:rFonts w:ascii="Arial" w:hAnsi="Arial" w:cs="Arial"/>
                <w:sz w:val="20"/>
                <w:szCs w:val="20"/>
              </w:rPr>
              <w:t>/</w:t>
            </w:r>
            <w:r w:rsidR="004A3621">
              <w:rPr>
                <w:rFonts w:ascii="Arial" w:hAnsi="Arial" w:cs="Arial"/>
                <w:sz w:val="20"/>
                <w:szCs w:val="20"/>
              </w:rPr>
              <w:t>2023</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4A3621" w:rsidP="00E56669">
            <w:pPr>
              <w:spacing w:after="120"/>
              <w:jc w:val="both"/>
              <w:rPr>
                <w:rFonts w:ascii="Arial" w:hAnsi="Arial" w:cs="Arial"/>
                <w:sz w:val="20"/>
                <w:szCs w:val="20"/>
              </w:rPr>
            </w:pPr>
            <w:r>
              <w:rPr>
                <w:rFonts w:ascii="Arial" w:hAnsi="Arial" w:cs="Arial"/>
                <w:noProof/>
                <w:sz w:val="20"/>
                <w:szCs w:val="20"/>
              </w:rPr>
              <w:t>26</w:t>
            </w:r>
            <w:r w:rsidR="00941605" w:rsidRPr="00E94DC2">
              <w:rPr>
                <w:rFonts w:ascii="Arial" w:hAnsi="Arial" w:cs="Arial"/>
                <w:noProof/>
                <w:sz w:val="20"/>
                <w:szCs w:val="20"/>
              </w:rPr>
              <w:t>/</w:t>
            </w:r>
            <w:r>
              <w:rPr>
                <w:rFonts w:ascii="Arial" w:hAnsi="Arial" w:cs="Arial"/>
                <w:noProof/>
                <w:sz w:val="20"/>
                <w:szCs w:val="20"/>
              </w:rPr>
              <w:t>2023</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9513E8">
      <w:pPr>
        <w:numPr>
          <w:ilvl w:val="0"/>
          <w:numId w:val="3"/>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4A3621">
              <w:rPr>
                <w:rFonts w:ascii="Arial" w:hAnsi="Arial" w:cs="Arial"/>
                <w:sz w:val="20"/>
                <w:szCs w:val="20"/>
              </w:rPr>
              <w:t>37</w:t>
            </w:r>
            <w:r w:rsidRPr="007F16FD">
              <w:rPr>
                <w:rFonts w:ascii="Arial" w:hAnsi="Arial" w:cs="Arial"/>
                <w:sz w:val="20"/>
                <w:szCs w:val="20"/>
              </w:rPr>
              <w:t>/</w:t>
            </w:r>
            <w:r w:rsidR="008A0AE8" w:rsidRPr="007F16FD">
              <w:rPr>
                <w:rFonts w:ascii="Arial" w:hAnsi="Arial" w:cs="Arial"/>
                <w:sz w:val="20"/>
                <w:szCs w:val="20"/>
              </w:rPr>
              <w:t>20</w:t>
            </w:r>
            <w:r w:rsidR="004A3621">
              <w:rPr>
                <w:rFonts w:ascii="Arial" w:hAnsi="Arial" w:cs="Arial"/>
                <w:sz w:val="20"/>
                <w:szCs w:val="20"/>
              </w:rPr>
              <w:t>23</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4A3621" w:rsidP="007B5084">
            <w:pPr>
              <w:spacing w:before="120"/>
              <w:jc w:val="center"/>
              <w:rPr>
                <w:rFonts w:ascii="Arial" w:hAnsi="Arial" w:cs="Arial"/>
                <w:sz w:val="20"/>
                <w:szCs w:val="20"/>
              </w:rPr>
            </w:pPr>
            <w:r>
              <w:rPr>
                <w:rFonts w:ascii="Arial" w:hAnsi="Arial" w:cs="Arial"/>
                <w:sz w:val="20"/>
                <w:szCs w:val="20"/>
              </w:rPr>
              <w:t>37</w:t>
            </w:r>
            <w:r w:rsidR="00F7792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4A3621">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4A3621">
              <w:rPr>
                <w:rFonts w:ascii="Arial" w:hAnsi="Arial" w:cs="Arial"/>
                <w:sz w:val="20"/>
                <w:szCs w:val="20"/>
              </w:rPr>
              <w:t>23</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4A3621" w:rsidP="007B5084">
            <w:pPr>
              <w:spacing w:after="120"/>
              <w:jc w:val="center"/>
              <w:rPr>
                <w:rFonts w:ascii="Arial" w:hAnsi="Arial" w:cs="Arial"/>
                <w:sz w:val="20"/>
                <w:szCs w:val="20"/>
              </w:rPr>
            </w:pPr>
            <w:r>
              <w:rPr>
                <w:rFonts w:ascii="Arial" w:hAnsi="Arial" w:cs="Arial"/>
                <w:noProof/>
                <w:sz w:val="20"/>
                <w:szCs w:val="20"/>
              </w:rPr>
              <w:t>26</w:t>
            </w:r>
            <w:r w:rsidR="00F7792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w:t>
      </w:r>
      <w:proofErr w:type="gramStart"/>
      <w:r w:rsidRPr="00E94DC2">
        <w:rPr>
          <w:rFonts w:ascii="Arial" w:hAnsi="Arial" w:cs="Arial"/>
          <w:sz w:val="20"/>
          <w:szCs w:val="20"/>
          <w:lang w:val="pt-PT"/>
        </w:rPr>
        <w:t>,,,,</w:t>
      </w:r>
      <w:proofErr w:type="gramEnd"/>
      <w:r w:rsidRPr="00E94DC2">
        <w:rPr>
          <w:rFonts w:ascii="Arial" w:hAnsi="Arial" w:cs="Arial"/>
          <w:sz w:val="20"/>
          <w:szCs w:val="20"/>
          <w:lang w:val="pt-PT"/>
        </w:rPr>
        <w:t xml:space="preserve">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4A3621">
        <w:rPr>
          <w:rFonts w:ascii="Arial" w:hAnsi="Arial" w:cs="Arial"/>
          <w:b/>
          <w:sz w:val="20"/>
          <w:szCs w:val="20"/>
          <w:lang w:val="pt-PT"/>
        </w:rPr>
        <w:t>26</w:t>
      </w:r>
      <w:r w:rsidRPr="00E94DC2">
        <w:rPr>
          <w:rFonts w:ascii="Arial" w:hAnsi="Arial" w:cs="Arial"/>
          <w:b/>
          <w:sz w:val="20"/>
          <w:szCs w:val="20"/>
          <w:lang w:val="pt-PT"/>
        </w:rPr>
        <w:t>/</w:t>
      </w:r>
      <w:r w:rsidR="008A0AE8" w:rsidRPr="00E94DC2">
        <w:rPr>
          <w:rFonts w:ascii="Arial" w:hAnsi="Arial" w:cs="Arial"/>
          <w:b/>
          <w:sz w:val="20"/>
          <w:szCs w:val="20"/>
          <w:lang w:val="pt-PT"/>
        </w:rPr>
        <w:t>20</w:t>
      </w:r>
      <w:r w:rsidR="004A3621">
        <w:rPr>
          <w:rFonts w:ascii="Arial" w:hAnsi="Arial" w:cs="Arial"/>
          <w:b/>
          <w:sz w:val="20"/>
          <w:szCs w:val="20"/>
          <w:lang w:val="pt-PT"/>
        </w:rPr>
        <w:t>23</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4A3621">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4A3621">
              <w:rPr>
                <w:rFonts w:ascii="Arial" w:hAnsi="Arial" w:cs="Arial"/>
                <w:sz w:val="20"/>
                <w:szCs w:val="20"/>
              </w:rPr>
              <w:t>23</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4A3621" w:rsidP="003259A3">
            <w:pPr>
              <w:spacing w:before="120" w:line="276" w:lineRule="auto"/>
              <w:jc w:val="center"/>
              <w:rPr>
                <w:rFonts w:ascii="Arial" w:hAnsi="Arial" w:cs="Arial"/>
                <w:sz w:val="20"/>
                <w:szCs w:val="20"/>
              </w:rPr>
            </w:pPr>
            <w:r>
              <w:rPr>
                <w:rFonts w:ascii="Arial" w:hAnsi="Arial" w:cs="Arial"/>
                <w:sz w:val="20"/>
                <w:szCs w:val="20"/>
              </w:rPr>
              <w:t>37</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4A3621">
              <w:rPr>
                <w:rFonts w:ascii="Arial" w:hAnsi="Arial" w:cs="Arial"/>
                <w:sz w:val="20"/>
                <w:szCs w:val="20"/>
              </w:rPr>
              <w:t>26</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4A3621">
              <w:rPr>
                <w:rFonts w:ascii="Arial" w:hAnsi="Arial" w:cs="Arial"/>
                <w:sz w:val="20"/>
                <w:szCs w:val="20"/>
              </w:rPr>
              <w:t>3</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4A3621" w:rsidP="005E126F">
            <w:pPr>
              <w:spacing w:after="120" w:line="276" w:lineRule="auto"/>
              <w:jc w:val="center"/>
              <w:rPr>
                <w:rFonts w:ascii="Arial" w:hAnsi="Arial" w:cs="Arial"/>
                <w:sz w:val="20"/>
                <w:szCs w:val="20"/>
              </w:rPr>
            </w:pPr>
            <w:r>
              <w:rPr>
                <w:rFonts w:ascii="Arial" w:hAnsi="Arial" w:cs="Arial"/>
                <w:noProof/>
                <w:sz w:val="20"/>
                <w:szCs w:val="20"/>
              </w:rPr>
              <w:t>26</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Pr>
                <w:rFonts w:ascii="Arial" w:hAnsi="Arial" w:cs="Arial"/>
                <w:noProof/>
                <w:sz w:val="20"/>
                <w:szCs w:val="20"/>
              </w:rPr>
              <w:t>3</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4A3621">
        <w:rPr>
          <w:rFonts w:ascii="Arial" w:hAnsi="Arial" w:cs="Arial"/>
          <w:b/>
          <w:sz w:val="20"/>
          <w:szCs w:val="20"/>
        </w:rPr>
        <w:t>3</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4A3621">
        <w:rPr>
          <w:rFonts w:ascii="Arial" w:hAnsi="Arial" w:cs="Arial"/>
          <w:b/>
          <w:sz w:val="20"/>
          <w:szCs w:val="20"/>
        </w:rPr>
        <w:t>3</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4A3621">
        <w:rPr>
          <w:rFonts w:ascii="Arial" w:hAnsi="Arial" w:cs="Arial"/>
          <w:sz w:val="20"/>
          <w:szCs w:val="20"/>
        </w:rPr>
        <w:t>3</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4A3621">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4A3621">
        <w:rPr>
          <w:rFonts w:ascii="Arial" w:hAnsi="Arial" w:cs="Arial"/>
          <w:sz w:val="20"/>
          <w:szCs w:val="20"/>
        </w:rPr>
        <w:t>23</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4A3621">
        <w:rPr>
          <w:rFonts w:ascii="Arial" w:hAnsi="Arial" w:cs="Arial"/>
          <w:sz w:val="20"/>
          <w:szCs w:val="20"/>
        </w:rPr>
        <w:t xml:space="preserve"> o</w:t>
      </w:r>
      <w:r w:rsidR="005E126F" w:rsidRPr="004A3621">
        <w:rPr>
          <w:rFonts w:ascii="Arial" w:hAnsi="Arial" w:cs="Arial"/>
          <w:sz w:val="20"/>
          <w:szCs w:val="20"/>
        </w:rPr>
        <w:t xml:space="preserve"> </w:t>
      </w:r>
      <w:r w:rsidR="004A3621" w:rsidRPr="004A3621">
        <w:rPr>
          <w:rFonts w:ascii="Arial" w:hAnsi="Arial" w:cs="Arial"/>
          <w:b/>
          <w:sz w:val="20"/>
          <w:szCs w:val="20"/>
        </w:rPr>
        <w:t>Registro de Preço para aquisição de câmeras de segurança, instrumentos musicais e outros em atendimento as Secretarias Municipais</w:t>
      </w:r>
      <w:r w:rsidR="00AD140D" w:rsidRPr="004A3621">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w:t>
      </w:r>
      <w:r w:rsidR="00392E35">
        <w:rPr>
          <w:rFonts w:ascii="Arial" w:hAnsi="Arial" w:cs="Arial"/>
          <w:sz w:val="20"/>
          <w:szCs w:val="20"/>
        </w:rPr>
        <w:t xml:space="preserve"> o</w:t>
      </w:r>
      <w:r w:rsidRPr="00E94DC2">
        <w:rPr>
          <w:rFonts w:ascii="Arial" w:hAnsi="Arial" w:cs="Arial"/>
          <w:sz w:val="20"/>
          <w:szCs w:val="20"/>
        </w:rPr>
        <w:t xml:space="preserve"> </w:t>
      </w:r>
      <w:r w:rsidR="00392E35" w:rsidRPr="004A3621">
        <w:rPr>
          <w:rFonts w:ascii="Arial" w:hAnsi="Arial" w:cs="Arial"/>
          <w:b/>
          <w:sz w:val="20"/>
          <w:szCs w:val="20"/>
        </w:rPr>
        <w:t>Registro de Preço para aquisição de câmeras de segurança, instrumentos musicais e outros em atendimento as Secretarias Municipais</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lastRenderedPageBreak/>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392E35">
        <w:rPr>
          <w:rFonts w:ascii="Arial" w:hAnsi="Arial" w:cs="Arial"/>
          <w:sz w:val="20"/>
          <w:szCs w:val="20"/>
        </w:rPr>
        <w:t>23</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392E35">
              <w:rPr>
                <w:rFonts w:ascii="Arial" w:hAnsi="Arial" w:cs="Arial"/>
                <w:sz w:val="20"/>
                <w:szCs w:val="20"/>
              </w:rPr>
              <w:t>37</w:t>
            </w:r>
            <w:r w:rsidR="0041595B"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392E35" w:rsidP="00813F2C">
            <w:pPr>
              <w:spacing w:before="120" w:line="276" w:lineRule="auto"/>
              <w:jc w:val="center"/>
              <w:rPr>
                <w:rFonts w:ascii="Arial" w:hAnsi="Arial" w:cs="Arial"/>
                <w:sz w:val="20"/>
                <w:szCs w:val="20"/>
              </w:rPr>
            </w:pPr>
            <w:r>
              <w:rPr>
                <w:rFonts w:ascii="Arial" w:hAnsi="Arial" w:cs="Arial"/>
                <w:sz w:val="20"/>
                <w:szCs w:val="20"/>
              </w:rPr>
              <w:t>37</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392E35" w:rsidP="00813F2C">
            <w:pPr>
              <w:spacing w:after="120" w:line="276" w:lineRule="auto"/>
              <w:jc w:val="center"/>
              <w:rPr>
                <w:rFonts w:ascii="Arial" w:hAnsi="Arial" w:cs="Arial"/>
                <w:sz w:val="20"/>
                <w:szCs w:val="20"/>
              </w:rPr>
            </w:pPr>
            <w:r>
              <w:rPr>
                <w:rFonts w:ascii="Arial" w:hAnsi="Arial" w:cs="Arial"/>
                <w:noProof/>
                <w:sz w:val="20"/>
                <w:szCs w:val="20"/>
              </w:rPr>
              <w:t>26</w:t>
            </w:r>
            <w:r w:rsidR="0041595B"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w:t>
      </w:r>
      <w:r w:rsidR="00392E35" w:rsidRPr="00E94DC2">
        <w:rPr>
          <w:rFonts w:ascii="Arial" w:hAnsi="Arial" w:cs="Arial"/>
          <w:b/>
          <w:sz w:val="20"/>
          <w:szCs w:val="20"/>
        </w:rPr>
        <w:t xml:space="preserve">PARA </w:t>
      </w:r>
      <w:r w:rsidR="00392E35">
        <w:rPr>
          <w:rFonts w:ascii="Arial" w:hAnsi="Arial" w:cs="Arial"/>
          <w:b/>
          <w:sz w:val="20"/>
          <w:szCs w:val="20"/>
        </w:rPr>
        <w:t xml:space="preserve">O </w:t>
      </w:r>
      <w:r w:rsidR="00392E35" w:rsidRPr="004A3621">
        <w:rPr>
          <w:rFonts w:ascii="Arial" w:hAnsi="Arial" w:cs="Arial"/>
          <w:b/>
          <w:sz w:val="20"/>
          <w:szCs w:val="20"/>
        </w:rPr>
        <w:t>REGISTRO DE PREÇO PARA AQUISIÇÃO DE CÂMERAS DE SEGURANÇA, INSTRUMENTOS MUSICAIS E OUTROS EM ATENDIMENTO AS SECRETARIAS MUNICIPAIS</w:t>
      </w:r>
      <w:r w:rsidR="00392E35" w:rsidRPr="00E94DC2">
        <w:rPr>
          <w:rFonts w:ascii="Arial" w:hAnsi="Arial" w:cs="Arial"/>
          <w:b/>
          <w:sz w:val="20"/>
          <w:szCs w:val="20"/>
        </w:rPr>
        <w:t xml:space="preserve">, </w:t>
      </w:r>
      <w:r w:rsidR="00F60900" w:rsidRPr="00E94DC2">
        <w:rPr>
          <w:rFonts w:ascii="Arial" w:hAnsi="Arial" w:cs="Arial"/>
          <w:b/>
          <w:sz w:val="20"/>
          <w:szCs w:val="20"/>
        </w:rPr>
        <w:t>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392E35">
        <w:rPr>
          <w:rFonts w:ascii="Arial" w:hAnsi="Arial" w:cs="Arial"/>
          <w:b/>
          <w:sz w:val="20"/>
          <w:szCs w:val="20"/>
        </w:rPr>
        <w:t>37</w:t>
      </w:r>
      <w:r w:rsidRPr="00E94DC2">
        <w:rPr>
          <w:rFonts w:ascii="Arial" w:hAnsi="Arial" w:cs="Arial"/>
          <w:b/>
          <w:sz w:val="20"/>
          <w:szCs w:val="20"/>
        </w:rPr>
        <w:t>/</w:t>
      </w:r>
      <w:r w:rsidR="008A0AE8" w:rsidRPr="00E94DC2">
        <w:rPr>
          <w:rFonts w:ascii="Arial" w:hAnsi="Arial" w:cs="Arial"/>
          <w:b/>
          <w:sz w:val="20"/>
          <w:szCs w:val="20"/>
        </w:rPr>
        <w:t>20</w:t>
      </w:r>
      <w:r w:rsidR="00392E35">
        <w:rPr>
          <w:rFonts w:ascii="Arial" w:hAnsi="Arial" w:cs="Arial"/>
          <w:b/>
          <w:sz w:val="20"/>
          <w:szCs w:val="20"/>
        </w:rPr>
        <w:t>23</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392E35">
        <w:rPr>
          <w:rFonts w:ascii="Arial" w:hAnsi="Arial" w:cs="Arial"/>
          <w:b/>
          <w:sz w:val="20"/>
          <w:szCs w:val="20"/>
        </w:rPr>
        <w:t>26</w:t>
      </w:r>
      <w:r w:rsidRPr="00E94DC2">
        <w:rPr>
          <w:rFonts w:ascii="Arial" w:hAnsi="Arial" w:cs="Arial"/>
          <w:b/>
          <w:sz w:val="20"/>
          <w:szCs w:val="20"/>
        </w:rPr>
        <w:t>/</w:t>
      </w:r>
      <w:r w:rsidR="008A0AE8" w:rsidRPr="00E94DC2">
        <w:rPr>
          <w:rFonts w:ascii="Arial" w:hAnsi="Arial" w:cs="Arial"/>
          <w:b/>
          <w:sz w:val="20"/>
          <w:szCs w:val="20"/>
        </w:rPr>
        <w:t>20</w:t>
      </w:r>
      <w:r w:rsidR="00392E35">
        <w:rPr>
          <w:rFonts w:ascii="Arial" w:hAnsi="Arial" w:cs="Arial"/>
          <w:b/>
          <w:sz w:val="20"/>
          <w:szCs w:val="20"/>
        </w:rPr>
        <w:t>23</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392E35">
        <w:rPr>
          <w:rFonts w:ascii="Arial" w:hAnsi="Arial" w:cs="Arial"/>
          <w:bCs/>
          <w:sz w:val="20"/>
          <w:szCs w:val="20"/>
        </w:rPr>
        <w:t>26</w:t>
      </w:r>
      <w:r w:rsidRPr="00E94DC2">
        <w:rPr>
          <w:rFonts w:ascii="Arial" w:hAnsi="Arial" w:cs="Arial"/>
          <w:bCs/>
          <w:sz w:val="20"/>
          <w:szCs w:val="20"/>
        </w:rPr>
        <w:t>/</w:t>
      </w:r>
      <w:r w:rsidR="008A0AE8" w:rsidRPr="00E94DC2">
        <w:rPr>
          <w:rFonts w:ascii="Arial" w:hAnsi="Arial" w:cs="Arial"/>
          <w:bCs/>
          <w:sz w:val="20"/>
          <w:szCs w:val="20"/>
        </w:rPr>
        <w:t>20</w:t>
      </w:r>
      <w:r w:rsidR="00392E35">
        <w:rPr>
          <w:rFonts w:ascii="Arial" w:hAnsi="Arial" w:cs="Arial"/>
          <w:bCs/>
          <w:sz w:val="20"/>
          <w:szCs w:val="20"/>
        </w:rPr>
        <w:t>23</w:t>
      </w:r>
      <w:r w:rsidR="002745DE">
        <w:rPr>
          <w:rFonts w:ascii="Arial" w:hAnsi="Arial" w:cs="Arial"/>
          <w:bCs/>
          <w:sz w:val="20"/>
          <w:szCs w:val="20"/>
        </w:rPr>
        <w:t xml:space="preserve">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9513E8">
      <w:pPr>
        <w:numPr>
          <w:ilvl w:val="1"/>
          <w:numId w:val="4"/>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392E35">
        <w:rPr>
          <w:rFonts w:ascii="Arial" w:hAnsi="Arial" w:cs="Arial"/>
          <w:sz w:val="20"/>
          <w:szCs w:val="20"/>
        </w:rPr>
        <w:t xml:space="preserve">ste contrato o </w:t>
      </w:r>
      <w:r w:rsidR="00392E35" w:rsidRPr="004A3621">
        <w:rPr>
          <w:rFonts w:ascii="Arial" w:hAnsi="Arial" w:cs="Arial"/>
          <w:b/>
          <w:sz w:val="20"/>
          <w:szCs w:val="20"/>
        </w:rPr>
        <w:t>Registro de Preço para aquisição de câmeras de segurança, instrumentos musicais e outros em atendimento as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Pr="004A7E99" w:rsidRDefault="0041595B" w:rsidP="004A7E99">
      <w:pPr>
        <w:pStyle w:val="BodyText21"/>
        <w:snapToGrid/>
        <w:ind w:left="284" w:right="107"/>
        <w:rPr>
          <w:rFonts w:ascii="Arial" w:hAnsi="Arial" w:cs="Arial"/>
          <w:sz w:val="20"/>
          <w:lang w:val="pt-PT"/>
        </w:rPr>
      </w:pPr>
      <w:r w:rsidRPr="00E94DC2">
        <w:rPr>
          <w:rFonts w:ascii="Arial" w:hAnsi="Arial" w:cs="Arial"/>
          <w:sz w:val="20"/>
        </w:rPr>
        <w:t xml:space="preserve">4.1. Os recursos necessários ao atendimento das despesas correrão por conta das seguintes dotações </w:t>
      </w:r>
      <w:bookmarkStart w:id="0" w:name="_GoBack"/>
      <w:r w:rsidRPr="004A7E99">
        <w:rPr>
          <w:rFonts w:ascii="Arial" w:hAnsi="Arial" w:cs="Arial"/>
          <w:sz w:val="20"/>
          <w:lang w:val="pt-PT"/>
        </w:rPr>
        <w:t>orçamentárias.</w:t>
      </w:r>
    </w:p>
    <w:p w:rsidR="0052190F" w:rsidRPr="004A7E99" w:rsidRDefault="0052190F" w:rsidP="004A7E99">
      <w:pPr>
        <w:pStyle w:val="BodyText21"/>
        <w:snapToGrid/>
        <w:ind w:left="284" w:right="107"/>
        <w:rPr>
          <w:rFonts w:ascii="Arial" w:hAnsi="Arial" w:cs="Arial"/>
          <w:sz w:val="20"/>
          <w:lang w:val="pt-PT"/>
        </w:rPr>
      </w:pPr>
      <w:r w:rsidRPr="0052190F">
        <w:rPr>
          <w:rFonts w:ascii="Arial" w:hAnsi="Arial" w:cs="Arial"/>
          <w:sz w:val="20"/>
          <w:lang w:val="pt-PT"/>
        </w:rPr>
        <w:t>2.06.00.08.244.0016.1.0044</w:t>
      </w:r>
      <w:r w:rsidRPr="004A7E99">
        <w:rPr>
          <w:rFonts w:ascii="Arial" w:hAnsi="Arial" w:cs="Arial"/>
          <w:sz w:val="20"/>
          <w:lang w:val="pt-PT"/>
        </w:rPr>
        <w:t>.449052</w:t>
      </w:r>
    </w:p>
    <w:bookmarkEnd w:id="0"/>
    <w:p w:rsidR="001E1B56" w:rsidRPr="004A7E99" w:rsidRDefault="0052190F" w:rsidP="004A7E99">
      <w:pPr>
        <w:pStyle w:val="BodyText21"/>
        <w:snapToGrid/>
        <w:ind w:left="284" w:right="107"/>
        <w:rPr>
          <w:rFonts w:ascii="Arial" w:hAnsi="Arial" w:cs="Arial"/>
          <w:sz w:val="20"/>
          <w:lang w:val="pt-PT"/>
        </w:rPr>
      </w:pPr>
      <w:r w:rsidRPr="004A7E99">
        <w:rPr>
          <w:rFonts w:ascii="Arial" w:hAnsi="Arial" w:cs="Arial"/>
          <w:sz w:val="20"/>
          <w:lang w:val="pt-PT"/>
        </w:rPr>
        <w:lastRenderedPageBreak/>
        <w:t>2.06.00.08.244.0016.2.0057</w:t>
      </w:r>
      <w:r w:rsidR="001E1B56" w:rsidRPr="004A7E99">
        <w:rPr>
          <w:rFonts w:ascii="Arial" w:hAnsi="Arial" w:cs="Arial"/>
          <w:sz w:val="20"/>
          <w:lang w:val="pt-PT"/>
        </w:rPr>
        <w:t>.339030</w:t>
      </w:r>
    </w:p>
    <w:p w:rsidR="001E1B56" w:rsidRPr="004A7E99" w:rsidRDefault="0052190F" w:rsidP="004A7E99">
      <w:pPr>
        <w:pStyle w:val="BodyText21"/>
        <w:snapToGrid/>
        <w:ind w:left="284" w:right="107"/>
        <w:rPr>
          <w:rFonts w:ascii="Arial" w:hAnsi="Arial" w:cs="Arial"/>
          <w:sz w:val="20"/>
          <w:lang w:val="pt-PT"/>
        </w:rPr>
      </w:pPr>
      <w:r w:rsidRPr="004A7E99">
        <w:rPr>
          <w:rFonts w:ascii="Arial" w:hAnsi="Arial" w:cs="Arial"/>
          <w:sz w:val="20"/>
          <w:lang w:val="pt-PT"/>
        </w:rPr>
        <w:t>2.01.01.04.122.0003.2.0195</w:t>
      </w:r>
      <w:r w:rsidR="001E1B56" w:rsidRPr="004A7E99">
        <w:rPr>
          <w:rFonts w:ascii="Arial" w:hAnsi="Arial" w:cs="Arial"/>
          <w:sz w:val="20"/>
          <w:lang w:val="pt-PT"/>
        </w:rPr>
        <w:t>.339030</w:t>
      </w:r>
    </w:p>
    <w:p w:rsidR="001E1B56" w:rsidRPr="004A7E99" w:rsidRDefault="0052190F" w:rsidP="004A7E99">
      <w:pPr>
        <w:pStyle w:val="BodyText21"/>
        <w:snapToGrid/>
        <w:ind w:left="284" w:right="107"/>
        <w:rPr>
          <w:rFonts w:ascii="Arial" w:hAnsi="Arial" w:cs="Arial"/>
          <w:sz w:val="20"/>
          <w:lang w:val="pt-PT"/>
        </w:rPr>
      </w:pPr>
      <w:r w:rsidRPr="004A7E99">
        <w:rPr>
          <w:rFonts w:ascii="Arial" w:hAnsi="Arial" w:cs="Arial"/>
          <w:sz w:val="20"/>
          <w:lang w:val="pt-PT"/>
        </w:rPr>
        <w:t>2.05.01.20.122.0023.2.0194</w:t>
      </w:r>
      <w:r w:rsidR="001E1B56" w:rsidRPr="004A7E99">
        <w:rPr>
          <w:rFonts w:ascii="Arial" w:hAnsi="Arial" w:cs="Arial"/>
          <w:sz w:val="20"/>
          <w:lang w:val="pt-PT"/>
        </w:rPr>
        <w:t>.339030</w:t>
      </w:r>
    </w:p>
    <w:p w:rsidR="001E1B56" w:rsidRPr="004A7E99" w:rsidRDefault="004A7E99" w:rsidP="004A7E99">
      <w:pPr>
        <w:pStyle w:val="BodyText21"/>
        <w:snapToGrid/>
        <w:ind w:left="284" w:right="107"/>
        <w:rPr>
          <w:rFonts w:ascii="Arial" w:hAnsi="Arial" w:cs="Arial"/>
          <w:sz w:val="20"/>
          <w:lang w:val="pt-PT"/>
        </w:rPr>
      </w:pPr>
      <w:r w:rsidRPr="004A7E99">
        <w:rPr>
          <w:rFonts w:ascii="Arial" w:hAnsi="Arial" w:cs="Arial"/>
          <w:sz w:val="20"/>
          <w:lang w:val="pt-PT"/>
        </w:rPr>
        <w:t>2.04.00.15.122.0019.2.0041</w:t>
      </w:r>
      <w:r w:rsidR="001E1B56" w:rsidRPr="004A7E99">
        <w:rPr>
          <w:rFonts w:ascii="Arial" w:hAnsi="Arial" w:cs="Arial"/>
          <w:sz w:val="20"/>
          <w:lang w:val="pt-PT"/>
        </w:rPr>
        <w:t>.339030</w:t>
      </w:r>
    </w:p>
    <w:p w:rsidR="001E1B56" w:rsidRPr="004A7E99" w:rsidRDefault="004A7E99" w:rsidP="004A7E99">
      <w:pPr>
        <w:pStyle w:val="BodyText21"/>
        <w:snapToGrid/>
        <w:ind w:left="284" w:right="107"/>
        <w:rPr>
          <w:rFonts w:ascii="Arial" w:hAnsi="Arial" w:cs="Arial"/>
          <w:sz w:val="20"/>
          <w:lang w:val="pt-PT"/>
        </w:rPr>
      </w:pPr>
      <w:r w:rsidRPr="004A7E99">
        <w:rPr>
          <w:rFonts w:ascii="Arial" w:hAnsi="Arial" w:cs="Arial"/>
          <w:sz w:val="20"/>
          <w:lang w:val="pt-PT"/>
        </w:rPr>
        <w:t>2.03.02.10.301.0012.2.0029</w:t>
      </w:r>
      <w:r w:rsidR="001E1B56" w:rsidRPr="004A7E99">
        <w:rPr>
          <w:rFonts w:ascii="Arial" w:hAnsi="Arial" w:cs="Arial"/>
          <w:sz w:val="20"/>
          <w:lang w:val="pt-PT"/>
        </w:rPr>
        <w:t>.339030</w:t>
      </w:r>
    </w:p>
    <w:p w:rsidR="001E1B56" w:rsidRPr="004A7E99" w:rsidRDefault="004A7E99" w:rsidP="004A7E99">
      <w:pPr>
        <w:pStyle w:val="BodyText21"/>
        <w:snapToGrid/>
        <w:ind w:left="284" w:right="107"/>
        <w:rPr>
          <w:rFonts w:ascii="Arial" w:hAnsi="Arial" w:cs="Arial"/>
          <w:sz w:val="20"/>
          <w:lang w:val="pt-PT"/>
        </w:rPr>
      </w:pPr>
      <w:r w:rsidRPr="004A7E99">
        <w:rPr>
          <w:rFonts w:ascii="Arial" w:hAnsi="Arial" w:cs="Arial"/>
          <w:sz w:val="20"/>
          <w:lang w:val="pt-PT"/>
        </w:rPr>
        <w:t>2.02.01.12.122.0005.2.0186</w:t>
      </w:r>
      <w:r w:rsidR="001E1B56" w:rsidRPr="004A7E99">
        <w:rPr>
          <w:rFonts w:ascii="Arial" w:hAnsi="Arial" w:cs="Arial"/>
          <w:sz w:val="20"/>
          <w:lang w:val="pt-PT"/>
        </w:rPr>
        <w:t>.339030</w:t>
      </w:r>
    </w:p>
    <w:p w:rsidR="003B67FD" w:rsidRPr="008F7F2E" w:rsidRDefault="003B67FD"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lastRenderedPageBreak/>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392E35">
        <w:rPr>
          <w:rFonts w:ascii="Arial" w:hAnsi="Arial" w:cs="Arial"/>
          <w:sz w:val="20"/>
          <w:szCs w:val="20"/>
        </w:rPr>
        <w:t>23</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392E35" w:rsidP="00B0066E">
            <w:pPr>
              <w:spacing w:before="120"/>
              <w:jc w:val="center"/>
              <w:rPr>
                <w:rFonts w:ascii="Arial" w:hAnsi="Arial" w:cs="Arial"/>
                <w:sz w:val="20"/>
                <w:szCs w:val="20"/>
              </w:rPr>
            </w:pPr>
            <w:r>
              <w:rPr>
                <w:rFonts w:ascii="Arial" w:hAnsi="Arial" w:cs="Arial"/>
                <w:sz w:val="20"/>
                <w:szCs w:val="20"/>
              </w:rPr>
              <w:t>37</w:t>
            </w:r>
            <w:r w:rsidR="00153DB1"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Pr>
                <w:rFonts w:ascii="Arial" w:hAnsi="Arial" w:cs="Arial"/>
                <w:sz w:val="20"/>
                <w:szCs w:val="20"/>
              </w:rPr>
              <w:t>3</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392E35">
              <w:rPr>
                <w:rFonts w:ascii="Arial" w:hAnsi="Arial" w:cs="Arial"/>
                <w:sz w:val="20"/>
                <w:szCs w:val="20"/>
              </w:rPr>
              <w:t>3</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392E35" w:rsidP="00325E82">
            <w:pPr>
              <w:spacing w:after="120"/>
              <w:jc w:val="center"/>
              <w:rPr>
                <w:rFonts w:ascii="Arial" w:hAnsi="Arial" w:cs="Arial"/>
                <w:sz w:val="20"/>
                <w:szCs w:val="20"/>
                <w:highlight w:val="green"/>
              </w:rPr>
            </w:pPr>
            <w:r>
              <w:rPr>
                <w:rFonts w:ascii="Arial" w:hAnsi="Arial" w:cs="Arial"/>
                <w:noProof/>
                <w:sz w:val="20"/>
                <w:szCs w:val="20"/>
              </w:rPr>
              <w:t>26</w:t>
            </w:r>
            <w:r w:rsidR="00153DB1"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392E35" w:rsidP="00325E82">
            <w:pPr>
              <w:spacing w:before="120"/>
              <w:jc w:val="center"/>
              <w:rPr>
                <w:rFonts w:ascii="Arial" w:hAnsi="Arial" w:cs="Arial"/>
                <w:sz w:val="20"/>
                <w:szCs w:val="20"/>
              </w:rPr>
            </w:pPr>
            <w:r>
              <w:rPr>
                <w:rFonts w:ascii="Arial" w:hAnsi="Arial" w:cs="Arial"/>
                <w:sz w:val="20"/>
                <w:szCs w:val="20"/>
              </w:rPr>
              <w:t>37</w:t>
            </w:r>
            <w:r w:rsidR="0091461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392E35">
              <w:rPr>
                <w:rFonts w:ascii="Arial" w:hAnsi="Arial" w:cs="Arial"/>
                <w:sz w:val="20"/>
                <w:szCs w:val="20"/>
              </w:rPr>
              <w:t>26</w:t>
            </w:r>
            <w:r w:rsidR="00914616"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392E35" w:rsidP="00325E82">
            <w:pPr>
              <w:spacing w:after="120"/>
              <w:jc w:val="center"/>
              <w:rPr>
                <w:rFonts w:ascii="Arial" w:hAnsi="Arial" w:cs="Arial"/>
                <w:sz w:val="20"/>
                <w:szCs w:val="20"/>
              </w:rPr>
            </w:pPr>
            <w:r>
              <w:rPr>
                <w:rFonts w:ascii="Arial" w:hAnsi="Arial" w:cs="Arial"/>
                <w:noProof/>
                <w:sz w:val="20"/>
                <w:szCs w:val="20"/>
              </w:rPr>
              <w:t>26</w:t>
            </w:r>
            <w:r w:rsidR="0091461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392E35" w:rsidP="00350248">
            <w:pPr>
              <w:spacing w:before="120"/>
              <w:jc w:val="center"/>
              <w:rPr>
                <w:rFonts w:ascii="Arial" w:hAnsi="Arial" w:cs="Arial"/>
                <w:sz w:val="20"/>
                <w:szCs w:val="20"/>
              </w:rPr>
            </w:pPr>
            <w:r>
              <w:rPr>
                <w:rFonts w:ascii="Arial" w:hAnsi="Arial" w:cs="Arial"/>
                <w:sz w:val="20"/>
                <w:szCs w:val="20"/>
              </w:rPr>
              <w:t>37</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Pr>
                <w:rFonts w:ascii="Arial" w:hAnsi="Arial" w:cs="Arial"/>
                <w:sz w:val="20"/>
                <w:szCs w:val="20"/>
              </w:rPr>
              <w:t>3</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392E35">
              <w:rPr>
                <w:rFonts w:ascii="Arial" w:hAnsi="Arial" w:cs="Arial"/>
                <w:sz w:val="20"/>
                <w:szCs w:val="20"/>
              </w:rPr>
              <w:t>3</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392E35" w:rsidP="00F26046">
            <w:pPr>
              <w:spacing w:after="120"/>
              <w:jc w:val="center"/>
              <w:rPr>
                <w:rFonts w:ascii="Arial" w:hAnsi="Arial" w:cs="Arial"/>
                <w:sz w:val="20"/>
                <w:szCs w:val="20"/>
              </w:rPr>
            </w:pPr>
            <w:r>
              <w:rPr>
                <w:rFonts w:ascii="Arial" w:hAnsi="Arial" w:cs="Arial"/>
                <w:noProof/>
                <w:sz w:val="20"/>
                <w:szCs w:val="20"/>
              </w:rPr>
              <w:t>26</w:t>
            </w:r>
            <w:r w:rsidR="003561C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392E35">
        <w:rPr>
          <w:rFonts w:ascii="Arial" w:hAnsi="Arial" w:cs="Arial"/>
          <w:sz w:val="20"/>
          <w:szCs w:val="20"/>
        </w:rPr>
        <w:t>3</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392E35">
              <w:rPr>
                <w:rFonts w:ascii="Arial" w:hAnsi="Arial" w:cs="Arial"/>
                <w:sz w:val="20"/>
                <w:szCs w:val="20"/>
              </w:rPr>
              <w:t>37</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392E35" w:rsidP="00F26046">
            <w:pPr>
              <w:spacing w:before="120"/>
              <w:jc w:val="center"/>
              <w:rPr>
                <w:rFonts w:ascii="Arial" w:hAnsi="Arial" w:cs="Arial"/>
                <w:sz w:val="20"/>
                <w:szCs w:val="20"/>
              </w:rPr>
            </w:pPr>
            <w:r>
              <w:rPr>
                <w:rFonts w:ascii="Arial" w:hAnsi="Arial" w:cs="Arial"/>
                <w:sz w:val="20"/>
                <w:szCs w:val="20"/>
              </w:rPr>
              <w:t>37</w:t>
            </w:r>
            <w:r w:rsidR="003077FD"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392E35">
              <w:rPr>
                <w:rFonts w:ascii="Arial" w:hAnsi="Arial" w:cs="Arial"/>
                <w:sz w:val="20"/>
                <w:szCs w:val="20"/>
              </w:rPr>
              <w:t>26</w:t>
            </w:r>
            <w:r w:rsidRPr="00E94DC2">
              <w:rPr>
                <w:rFonts w:ascii="Arial" w:hAnsi="Arial" w:cs="Arial"/>
                <w:sz w:val="20"/>
                <w:szCs w:val="20"/>
              </w:rPr>
              <w:t>/</w:t>
            </w:r>
            <w:r w:rsidR="008A0AE8" w:rsidRPr="00E94DC2">
              <w:rPr>
                <w:rFonts w:ascii="Arial" w:hAnsi="Arial" w:cs="Arial"/>
                <w:sz w:val="20"/>
                <w:szCs w:val="20"/>
              </w:rPr>
              <w:t>20</w:t>
            </w:r>
            <w:r w:rsidR="00392E35">
              <w:rPr>
                <w:rFonts w:ascii="Arial" w:hAnsi="Arial" w:cs="Arial"/>
                <w:sz w:val="20"/>
                <w:szCs w:val="20"/>
              </w:rPr>
              <w:t>23</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392E35" w:rsidP="00F26046">
            <w:pPr>
              <w:spacing w:after="120"/>
              <w:jc w:val="center"/>
              <w:rPr>
                <w:rFonts w:ascii="Arial" w:hAnsi="Arial" w:cs="Arial"/>
                <w:sz w:val="20"/>
                <w:szCs w:val="20"/>
              </w:rPr>
            </w:pPr>
            <w:r>
              <w:rPr>
                <w:rFonts w:ascii="Arial" w:hAnsi="Arial" w:cs="Arial"/>
                <w:noProof/>
                <w:sz w:val="20"/>
                <w:szCs w:val="20"/>
              </w:rPr>
              <w:t>26</w:t>
            </w:r>
            <w:r w:rsidR="003077F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392E35">
        <w:rPr>
          <w:rFonts w:ascii="Arial" w:hAnsi="Arial" w:cs="Arial"/>
          <w:sz w:val="20"/>
          <w:szCs w:val="20"/>
        </w:rPr>
        <w:t xml:space="preserve"> 26</w:t>
      </w:r>
      <w:r w:rsidR="00015541"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w:t>
      </w:r>
      <w:r w:rsidR="00392E35">
        <w:rPr>
          <w:rFonts w:ascii="Arial" w:hAnsi="Arial" w:cs="Arial"/>
          <w:sz w:val="20"/>
          <w:szCs w:val="20"/>
        </w:rPr>
        <w:t>3</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8E" w:rsidRDefault="009F298E">
      <w:r>
        <w:separator/>
      </w:r>
    </w:p>
  </w:endnote>
  <w:endnote w:type="continuationSeparator" w:id="0">
    <w:p w:rsidR="009F298E" w:rsidRDefault="009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1B72F8" w:rsidRDefault="001B72F8">
            <w:pPr>
              <w:pStyle w:val="Rodap"/>
              <w:jc w:val="right"/>
            </w:pPr>
            <w:r>
              <w:t xml:space="preserve">Página </w:t>
            </w:r>
            <w:r>
              <w:rPr>
                <w:b/>
              </w:rPr>
              <w:fldChar w:fldCharType="begin"/>
            </w:r>
            <w:r>
              <w:rPr>
                <w:b/>
              </w:rPr>
              <w:instrText>PAGE</w:instrText>
            </w:r>
            <w:r>
              <w:rPr>
                <w:b/>
              </w:rPr>
              <w:fldChar w:fldCharType="separate"/>
            </w:r>
            <w:r w:rsidR="00CF6265">
              <w:rPr>
                <w:b/>
                <w:noProof/>
              </w:rPr>
              <w:t>28</w:t>
            </w:r>
            <w:r>
              <w:rPr>
                <w:b/>
              </w:rPr>
              <w:fldChar w:fldCharType="end"/>
            </w:r>
            <w:r>
              <w:t xml:space="preserve"> de </w:t>
            </w:r>
            <w:r>
              <w:rPr>
                <w:b/>
              </w:rPr>
              <w:fldChar w:fldCharType="begin"/>
            </w:r>
            <w:r>
              <w:rPr>
                <w:b/>
              </w:rPr>
              <w:instrText>NUMPAGES</w:instrText>
            </w:r>
            <w:r>
              <w:rPr>
                <w:b/>
              </w:rPr>
              <w:fldChar w:fldCharType="separate"/>
            </w:r>
            <w:r w:rsidR="00CF6265">
              <w:rPr>
                <w:b/>
                <w:noProof/>
              </w:rPr>
              <w:t>33</w:t>
            </w:r>
            <w:r>
              <w:rPr>
                <w:b/>
              </w:rPr>
              <w:fldChar w:fldCharType="end"/>
            </w:r>
          </w:p>
        </w:sdtContent>
      </w:sdt>
    </w:sdtContent>
  </w:sdt>
  <w:p w:rsidR="001B72F8" w:rsidRDefault="001B72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8E" w:rsidRDefault="009F298E">
      <w:r>
        <w:separator/>
      </w:r>
    </w:p>
  </w:footnote>
  <w:footnote w:type="continuationSeparator" w:id="0">
    <w:p w:rsidR="009F298E" w:rsidRDefault="009F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8" w:rsidRDefault="001B72F8"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1B72F8" w:rsidRDefault="001B72F8" w:rsidP="00B5761B">
    <w:pPr>
      <w:pStyle w:val="Cabealho"/>
      <w:jc w:val="center"/>
      <w:rPr>
        <w:rFonts w:ascii="Bookman Old Style" w:hAnsi="Bookman Old Style"/>
        <w:sz w:val="22"/>
      </w:rPr>
    </w:pPr>
    <w:r>
      <w:rPr>
        <w:rFonts w:ascii="Bookman Old Style" w:hAnsi="Bookman Old Style"/>
        <w:sz w:val="22"/>
      </w:rPr>
      <w:t>Rua Coronel Ferrão, 259 – Centro</w:t>
    </w:r>
  </w:p>
  <w:p w:rsidR="001B72F8" w:rsidRDefault="001B72F8" w:rsidP="00B5761B">
    <w:pPr>
      <w:pStyle w:val="Cabealho"/>
      <w:jc w:val="center"/>
      <w:rPr>
        <w:rFonts w:ascii="Bookman Old Style" w:hAnsi="Bookman Old Style"/>
        <w:sz w:val="22"/>
      </w:rPr>
    </w:pPr>
    <w:r>
      <w:rPr>
        <w:rFonts w:ascii="Bookman Old Style" w:hAnsi="Bookman Old Style"/>
        <w:sz w:val="22"/>
      </w:rPr>
      <w:t>CEP: 36275-000 – Minas Gerais</w:t>
    </w:r>
  </w:p>
  <w:p w:rsidR="001B72F8" w:rsidRDefault="001B72F8" w:rsidP="00B5761B">
    <w:pPr>
      <w:pStyle w:val="Cabealho"/>
      <w:jc w:val="center"/>
      <w:rPr>
        <w:rFonts w:ascii="Bookman Old Style" w:hAnsi="Bookman Old Style"/>
        <w:sz w:val="22"/>
      </w:rPr>
    </w:pPr>
    <w:r>
      <w:rPr>
        <w:rFonts w:ascii="Bookman Old Style" w:hAnsi="Bookman Old Style"/>
        <w:sz w:val="22"/>
      </w:rPr>
      <w:t>Telefax: (32) 3343-1145</w:t>
    </w:r>
  </w:p>
  <w:p w:rsidR="001B72F8" w:rsidRDefault="001B72F8" w:rsidP="00B5761B">
    <w:pPr>
      <w:pStyle w:val="Cabealho"/>
      <w:jc w:val="center"/>
      <w:rPr>
        <w:rFonts w:ascii="Bookman Old Style" w:hAnsi="Bookman Old Style"/>
        <w:sz w:val="22"/>
      </w:rPr>
    </w:pPr>
    <w:r>
      <w:rPr>
        <w:rFonts w:ascii="Bookman Old Style" w:hAnsi="Bookman Old Style"/>
        <w:sz w:val="22"/>
      </w:rPr>
      <w:t>CNPJ: 18.094.870/0001-32</w:t>
    </w:r>
  </w:p>
  <w:p w:rsidR="001B72F8" w:rsidRDefault="001B72F8"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FF303BA"/>
    <w:multiLevelType w:val="multilevel"/>
    <w:tmpl w:val="605C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FD27DF6"/>
    <w:multiLevelType w:val="multilevel"/>
    <w:tmpl w:val="4DF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5805A1C"/>
    <w:multiLevelType w:val="hybridMultilevel"/>
    <w:tmpl w:val="64AC9D12"/>
    <w:lvl w:ilvl="0" w:tplc="04160001">
      <w:start w:val="1"/>
      <w:numFmt w:val="bullet"/>
      <w:lvlText w:val=""/>
      <w:lvlJc w:val="left"/>
      <w:pPr>
        <w:ind w:left="748" w:hanging="360"/>
      </w:pPr>
      <w:rPr>
        <w:rFonts w:ascii="Symbol" w:hAnsi="Symbol"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12">
    <w:nsid w:val="27650B29"/>
    <w:multiLevelType w:val="multilevel"/>
    <w:tmpl w:val="AE1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D4A1DB1"/>
    <w:multiLevelType w:val="hybridMultilevel"/>
    <w:tmpl w:val="7D8A9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BF1184"/>
    <w:multiLevelType w:val="multilevel"/>
    <w:tmpl w:val="5C64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5"/>
  </w:num>
  <w:num w:numId="8">
    <w:abstractNumId w:val="12"/>
  </w:num>
  <w:num w:numId="9">
    <w:abstractNumId w:val="7"/>
  </w:num>
  <w:num w:numId="10">
    <w:abstractNumId w:val="17"/>
  </w:num>
  <w:num w:numId="1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56CB"/>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2039"/>
    <w:rsid w:val="00064B1C"/>
    <w:rsid w:val="00064B28"/>
    <w:rsid w:val="00064D00"/>
    <w:rsid w:val="000656F6"/>
    <w:rsid w:val="00067073"/>
    <w:rsid w:val="0007059B"/>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4318"/>
    <w:rsid w:val="001357F3"/>
    <w:rsid w:val="00135C0E"/>
    <w:rsid w:val="0014175E"/>
    <w:rsid w:val="00142B32"/>
    <w:rsid w:val="00144700"/>
    <w:rsid w:val="00145427"/>
    <w:rsid w:val="00145C10"/>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6096"/>
    <w:rsid w:val="001B6FD4"/>
    <w:rsid w:val="001B72F8"/>
    <w:rsid w:val="001C0DC0"/>
    <w:rsid w:val="001C345D"/>
    <w:rsid w:val="001C4FBC"/>
    <w:rsid w:val="001C6436"/>
    <w:rsid w:val="001C65D5"/>
    <w:rsid w:val="001C7CE9"/>
    <w:rsid w:val="001C7F2F"/>
    <w:rsid w:val="001D4224"/>
    <w:rsid w:val="001D4D0B"/>
    <w:rsid w:val="001D5AA4"/>
    <w:rsid w:val="001E1B56"/>
    <w:rsid w:val="001E2C01"/>
    <w:rsid w:val="001E3571"/>
    <w:rsid w:val="001E4750"/>
    <w:rsid w:val="001E67F4"/>
    <w:rsid w:val="001E738C"/>
    <w:rsid w:val="001E7E06"/>
    <w:rsid w:val="001F140E"/>
    <w:rsid w:val="001F194B"/>
    <w:rsid w:val="001F3E84"/>
    <w:rsid w:val="001F43A6"/>
    <w:rsid w:val="001F5A19"/>
    <w:rsid w:val="001F7D63"/>
    <w:rsid w:val="00200584"/>
    <w:rsid w:val="002008C8"/>
    <w:rsid w:val="002058B7"/>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5560"/>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5DF9"/>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3A"/>
    <w:rsid w:val="003429B4"/>
    <w:rsid w:val="00343F5E"/>
    <w:rsid w:val="00344CA6"/>
    <w:rsid w:val="003452A3"/>
    <w:rsid w:val="00345E8B"/>
    <w:rsid w:val="0034799E"/>
    <w:rsid w:val="00350090"/>
    <w:rsid w:val="00350248"/>
    <w:rsid w:val="0035389C"/>
    <w:rsid w:val="003561CD"/>
    <w:rsid w:val="003602FF"/>
    <w:rsid w:val="0036039B"/>
    <w:rsid w:val="00360799"/>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2E35"/>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B67FD"/>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82F"/>
    <w:rsid w:val="00400DAA"/>
    <w:rsid w:val="00401D00"/>
    <w:rsid w:val="00401D2C"/>
    <w:rsid w:val="004025B5"/>
    <w:rsid w:val="00405490"/>
    <w:rsid w:val="0040716D"/>
    <w:rsid w:val="00412C65"/>
    <w:rsid w:val="0041322C"/>
    <w:rsid w:val="0041595B"/>
    <w:rsid w:val="00417DC3"/>
    <w:rsid w:val="00422D57"/>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3621"/>
    <w:rsid w:val="004A4C8F"/>
    <w:rsid w:val="004A7E99"/>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4678"/>
    <w:rsid w:val="00514AED"/>
    <w:rsid w:val="0052190F"/>
    <w:rsid w:val="0052285F"/>
    <w:rsid w:val="00522C81"/>
    <w:rsid w:val="005265A4"/>
    <w:rsid w:val="0053142D"/>
    <w:rsid w:val="005317A3"/>
    <w:rsid w:val="00532E69"/>
    <w:rsid w:val="0053424F"/>
    <w:rsid w:val="00534A71"/>
    <w:rsid w:val="00536F1D"/>
    <w:rsid w:val="00537850"/>
    <w:rsid w:val="00537CF6"/>
    <w:rsid w:val="005440BC"/>
    <w:rsid w:val="0055021A"/>
    <w:rsid w:val="00551EEA"/>
    <w:rsid w:val="00552F5F"/>
    <w:rsid w:val="00553821"/>
    <w:rsid w:val="00554E42"/>
    <w:rsid w:val="005560DF"/>
    <w:rsid w:val="00556C4E"/>
    <w:rsid w:val="00557DD4"/>
    <w:rsid w:val="00560475"/>
    <w:rsid w:val="005606A9"/>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0886"/>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63E9"/>
    <w:rsid w:val="00600B27"/>
    <w:rsid w:val="00601673"/>
    <w:rsid w:val="006042B1"/>
    <w:rsid w:val="00604A49"/>
    <w:rsid w:val="00607E38"/>
    <w:rsid w:val="006113AA"/>
    <w:rsid w:val="00611BE0"/>
    <w:rsid w:val="00613E47"/>
    <w:rsid w:val="00616005"/>
    <w:rsid w:val="00616AC4"/>
    <w:rsid w:val="00620670"/>
    <w:rsid w:val="0062102B"/>
    <w:rsid w:val="006243BA"/>
    <w:rsid w:val="00624402"/>
    <w:rsid w:val="0062477B"/>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654A"/>
    <w:rsid w:val="00721237"/>
    <w:rsid w:val="00723910"/>
    <w:rsid w:val="00724CCE"/>
    <w:rsid w:val="00730818"/>
    <w:rsid w:val="007331E6"/>
    <w:rsid w:val="00735168"/>
    <w:rsid w:val="007406AA"/>
    <w:rsid w:val="00740B66"/>
    <w:rsid w:val="00742A49"/>
    <w:rsid w:val="007430F5"/>
    <w:rsid w:val="0074356A"/>
    <w:rsid w:val="00744A35"/>
    <w:rsid w:val="00744B35"/>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60C0"/>
    <w:rsid w:val="00796483"/>
    <w:rsid w:val="00797DD5"/>
    <w:rsid w:val="00797E1C"/>
    <w:rsid w:val="007A028D"/>
    <w:rsid w:val="007A129D"/>
    <w:rsid w:val="007A2693"/>
    <w:rsid w:val="007A27D8"/>
    <w:rsid w:val="007A2871"/>
    <w:rsid w:val="007A5D13"/>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16FD"/>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25D5"/>
    <w:rsid w:val="00833C28"/>
    <w:rsid w:val="00834415"/>
    <w:rsid w:val="00836366"/>
    <w:rsid w:val="00837E31"/>
    <w:rsid w:val="008406A9"/>
    <w:rsid w:val="008459C6"/>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58C6"/>
    <w:rsid w:val="008A69F9"/>
    <w:rsid w:val="008B0075"/>
    <w:rsid w:val="008B1507"/>
    <w:rsid w:val="008B1724"/>
    <w:rsid w:val="008B18B1"/>
    <w:rsid w:val="008B3F44"/>
    <w:rsid w:val="008C0D94"/>
    <w:rsid w:val="008C0EAF"/>
    <w:rsid w:val="008C1018"/>
    <w:rsid w:val="008C24B6"/>
    <w:rsid w:val="008C2ACA"/>
    <w:rsid w:val="008C2F57"/>
    <w:rsid w:val="008C77A3"/>
    <w:rsid w:val="008D35E5"/>
    <w:rsid w:val="008D3C9C"/>
    <w:rsid w:val="008D75C4"/>
    <w:rsid w:val="008E1B94"/>
    <w:rsid w:val="008E3701"/>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3E8"/>
    <w:rsid w:val="00951BE1"/>
    <w:rsid w:val="0095403F"/>
    <w:rsid w:val="009544BE"/>
    <w:rsid w:val="00954AB9"/>
    <w:rsid w:val="00955A5B"/>
    <w:rsid w:val="009560B1"/>
    <w:rsid w:val="00963B33"/>
    <w:rsid w:val="00967B5B"/>
    <w:rsid w:val="00970E61"/>
    <w:rsid w:val="00971031"/>
    <w:rsid w:val="00971AD9"/>
    <w:rsid w:val="00971EFF"/>
    <w:rsid w:val="00973E91"/>
    <w:rsid w:val="00973EC1"/>
    <w:rsid w:val="00974AD2"/>
    <w:rsid w:val="009806F6"/>
    <w:rsid w:val="0098186C"/>
    <w:rsid w:val="0098409C"/>
    <w:rsid w:val="00984DE9"/>
    <w:rsid w:val="00985D64"/>
    <w:rsid w:val="0099258C"/>
    <w:rsid w:val="00994E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12BC"/>
    <w:rsid w:val="009F18F9"/>
    <w:rsid w:val="009F273C"/>
    <w:rsid w:val="009F298E"/>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5970"/>
    <w:rsid w:val="00A262C4"/>
    <w:rsid w:val="00A2638D"/>
    <w:rsid w:val="00A27217"/>
    <w:rsid w:val="00A275AE"/>
    <w:rsid w:val="00A30BF8"/>
    <w:rsid w:val="00A31426"/>
    <w:rsid w:val="00A32494"/>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5CA8"/>
    <w:rsid w:val="00A87221"/>
    <w:rsid w:val="00A90616"/>
    <w:rsid w:val="00A91EBB"/>
    <w:rsid w:val="00A93AC2"/>
    <w:rsid w:val="00A94ED9"/>
    <w:rsid w:val="00A9571A"/>
    <w:rsid w:val="00A959FD"/>
    <w:rsid w:val="00A960BA"/>
    <w:rsid w:val="00A96DC5"/>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D5A34"/>
    <w:rsid w:val="00AE13D4"/>
    <w:rsid w:val="00AE1EAC"/>
    <w:rsid w:val="00AE6168"/>
    <w:rsid w:val="00AF0E06"/>
    <w:rsid w:val="00AF22B2"/>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5740"/>
    <w:rsid w:val="00B5761B"/>
    <w:rsid w:val="00B57D05"/>
    <w:rsid w:val="00B6562F"/>
    <w:rsid w:val="00B662B6"/>
    <w:rsid w:val="00B70A5A"/>
    <w:rsid w:val="00B71975"/>
    <w:rsid w:val="00B747E5"/>
    <w:rsid w:val="00B76EF7"/>
    <w:rsid w:val="00B82320"/>
    <w:rsid w:val="00B8449C"/>
    <w:rsid w:val="00B85700"/>
    <w:rsid w:val="00B87A6D"/>
    <w:rsid w:val="00B95745"/>
    <w:rsid w:val="00B964FB"/>
    <w:rsid w:val="00B96843"/>
    <w:rsid w:val="00B97AA4"/>
    <w:rsid w:val="00BA20E2"/>
    <w:rsid w:val="00BA2F69"/>
    <w:rsid w:val="00BA5921"/>
    <w:rsid w:val="00BA6C99"/>
    <w:rsid w:val="00BA70FF"/>
    <w:rsid w:val="00BB0887"/>
    <w:rsid w:val="00BB0F15"/>
    <w:rsid w:val="00BB1067"/>
    <w:rsid w:val="00BB13A4"/>
    <w:rsid w:val="00BB2F14"/>
    <w:rsid w:val="00BB38C9"/>
    <w:rsid w:val="00BB6B6A"/>
    <w:rsid w:val="00BB72E9"/>
    <w:rsid w:val="00BC0711"/>
    <w:rsid w:val="00BC1BC8"/>
    <w:rsid w:val="00BC30B8"/>
    <w:rsid w:val="00BC35ED"/>
    <w:rsid w:val="00BC7E54"/>
    <w:rsid w:val="00BD06B4"/>
    <w:rsid w:val="00BD0D18"/>
    <w:rsid w:val="00BD1A44"/>
    <w:rsid w:val="00BD5C40"/>
    <w:rsid w:val="00BD646B"/>
    <w:rsid w:val="00BE0685"/>
    <w:rsid w:val="00BE168D"/>
    <w:rsid w:val="00BE2AAE"/>
    <w:rsid w:val="00BE65AF"/>
    <w:rsid w:val="00BE7FBA"/>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24DB2"/>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6D4"/>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265"/>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AE5"/>
    <w:rsid w:val="00D37410"/>
    <w:rsid w:val="00D3759A"/>
    <w:rsid w:val="00D40961"/>
    <w:rsid w:val="00D41EA0"/>
    <w:rsid w:val="00D43A4B"/>
    <w:rsid w:val="00D440EC"/>
    <w:rsid w:val="00D4430B"/>
    <w:rsid w:val="00D4787B"/>
    <w:rsid w:val="00D51564"/>
    <w:rsid w:val="00D526A0"/>
    <w:rsid w:val="00D53C9D"/>
    <w:rsid w:val="00D5496E"/>
    <w:rsid w:val="00D553A8"/>
    <w:rsid w:val="00D569F4"/>
    <w:rsid w:val="00D56E8E"/>
    <w:rsid w:val="00D61041"/>
    <w:rsid w:val="00D66151"/>
    <w:rsid w:val="00D700E5"/>
    <w:rsid w:val="00D7370D"/>
    <w:rsid w:val="00D74A72"/>
    <w:rsid w:val="00D750A0"/>
    <w:rsid w:val="00D7519B"/>
    <w:rsid w:val="00D75475"/>
    <w:rsid w:val="00D802CD"/>
    <w:rsid w:val="00D8106A"/>
    <w:rsid w:val="00D8365D"/>
    <w:rsid w:val="00D83FDE"/>
    <w:rsid w:val="00D84EF6"/>
    <w:rsid w:val="00D86AE8"/>
    <w:rsid w:val="00D86DE3"/>
    <w:rsid w:val="00D876FA"/>
    <w:rsid w:val="00D95361"/>
    <w:rsid w:val="00D97A93"/>
    <w:rsid w:val="00DA02C2"/>
    <w:rsid w:val="00DA09D9"/>
    <w:rsid w:val="00DA2F03"/>
    <w:rsid w:val="00DA4269"/>
    <w:rsid w:val="00DA42E2"/>
    <w:rsid w:val="00DA7A49"/>
    <w:rsid w:val="00DB216B"/>
    <w:rsid w:val="00DC4ACC"/>
    <w:rsid w:val="00DC51D8"/>
    <w:rsid w:val="00DC5AF9"/>
    <w:rsid w:val="00DC6BA3"/>
    <w:rsid w:val="00DD1D99"/>
    <w:rsid w:val="00DD2FFA"/>
    <w:rsid w:val="00DD52CC"/>
    <w:rsid w:val="00DD6B1C"/>
    <w:rsid w:val="00DD6F30"/>
    <w:rsid w:val="00DE0134"/>
    <w:rsid w:val="00DE1A9A"/>
    <w:rsid w:val="00DE1E1D"/>
    <w:rsid w:val="00DE2F7C"/>
    <w:rsid w:val="00DE4E54"/>
    <w:rsid w:val="00DE7955"/>
    <w:rsid w:val="00DF03E8"/>
    <w:rsid w:val="00DF0BF4"/>
    <w:rsid w:val="00DF25E2"/>
    <w:rsid w:val="00DF4018"/>
    <w:rsid w:val="00DF46A8"/>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F2771"/>
    <w:rsid w:val="00EF2D5F"/>
    <w:rsid w:val="00EF30D5"/>
    <w:rsid w:val="00EF36B9"/>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1D54"/>
    <w:rsid w:val="00F73277"/>
    <w:rsid w:val="00F7468C"/>
    <w:rsid w:val="00F74B60"/>
    <w:rsid w:val="00F75FDF"/>
    <w:rsid w:val="00F77926"/>
    <w:rsid w:val="00F823A0"/>
    <w:rsid w:val="00F83B4D"/>
    <w:rsid w:val="00F86A58"/>
    <w:rsid w:val="00F8722F"/>
    <w:rsid w:val="00F921E1"/>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204C"/>
    <w:rsid w:val="00FC22EB"/>
    <w:rsid w:val="00FC236B"/>
    <w:rsid w:val="00FC2A88"/>
    <w:rsid w:val="00FC484A"/>
    <w:rsid w:val="00FC6E27"/>
    <w:rsid w:val="00FC7674"/>
    <w:rsid w:val="00FC7E60"/>
    <w:rsid w:val="00FD03D6"/>
    <w:rsid w:val="00FD1866"/>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 w:type="character" w:customStyle="1" w:styleId="a-size-base">
    <w:name w:val="a-size-base"/>
    <w:basedOn w:val="Fontepargpadro"/>
    <w:rsid w:val="008B18B1"/>
  </w:style>
  <w:style w:type="character" w:customStyle="1" w:styleId="content--name">
    <w:name w:val="content--name"/>
    <w:basedOn w:val="Fontepargpadro"/>
    <w:rsid w:val="008B18B1"/>
  </w:style>
  <w:style w:type="character" w:customStyle="1" w:styleId="content--value">
    <w:name w:val="content--value"/>
    <w:basedOn w:val="Fontepargpadro"/>
    <w:rsid w:val="008B18B1"/>
  </w:style>
  <w:style w:type="paragraph" w:customStyle="1" w:styleId="ui-pdp-family--regular">
    <w:name w:val="ui-pdp-family--regular"/>
    <w:basedOn w:val="Normal"/>
    <w:rsid w:val="008B18B1"/>
    <w:pPr>
      <w:suppressAutoHyphens w:val="0"/>
      <w:spacing w:before="100" w:beforeAutospacing="1" w:after="100" w:afterAutospacing="1"/>
    </w:pPr>
    <w:rPr>
      <w:rFonts w:ascii="Times New Roman" w:hAnsi="Times New Roman"/>
      <w:lang w:eastAsia="pt-BR"/>
    </w:rPr>
  </w:style>
  <w:style w:type="character" w:customStyle="1" w:styleId="ui-pdp-color--black">
    <w:name w:val="ui-pdp-color--black"/>
    <w:basedOn w:val="Fontepargpadro"/>
    <w:rsid w:val="008B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2731758">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165513854">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386083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59886819">
      <w:bodyDiv w:val="1"/>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996F-E678-4B67-901A-A70CB83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12689</Words>
  <Characters>68526</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327</cp:revision>
  <cp:lastPrinted>2023-03-20T16:07:00Z</cp:lastPrinted>
  <dcterms:created xsi:type="dcterms:W3CDTF">2018-07-04T11:16:00Z</dcterms:created>
  <dcterms:modified xsi:type="dcterms:W3CDTF">2023-03-20T16:34:00Z</dcterms:modified>
</cp:coreProperties>
</file>