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0A" w:rsidRDefault="00A94F0A">
      <w:pPr>
        <w:ind w:left="-426" w:right="-568"/>
        <w:jc w:val="center"/>
        <w:rPr>
          <w:rFonts w:ascii="Arial" w:eastAsia="Arial" w:hAnsi="Arial" w:cs="Arial"/>
        </w:rPr>
      </w:pPr>
    </w:p>
    <w:p w:rsidR="00A94F0A" w:rsidRDefault="004847BF">
      <w:pPr>
        <w:ind w:left="-426"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RETIFICAÇÃO DO EDITAL DE CONCORRÊNCIA N</w:t>
      </w:r>
      <w:r>
        <w:rPr>
          <w:rFonts w:ascii="Arial" w:eastAsia="Arial" w:hAnsi="Arial" w:cs="Arial"/>
          <w:b/>
          <w:vertAlign w:val="superscript"/>
        </w:rPr>
        <w:t xml:space="preserve">O </w:t>
      </w:r>
      <w:r>
        <w:rPr>
          <w:rFonts w:ascii="Arial" w:eastAsia="Arial" w:hAnsi="Arial" w:cs="Arial"/>
          <w:b/>
        </w:rPr>
        <w:t>01/2022</w:t>
      </w:r>
    </w:p>
    <w:p w:rsidR="00A94F0A" w:rsidRDefault="00A94F0A">
      <w:pPr>
        <w:ind w:left="-426" w:right="-568"/>
        <w:jc w:val="center"/>
        <w:rPr>
          <w:rFonts w:ascii="Arial" w:eastAsia="Arial" w:hAnsi="Arial" w:cs="Arial"/>
        </w:rPr>
      </w:pPr>
    </w:p>
    <w:p w:rsidR="00A94F0A" w:rsidRDefault="00A94F0A">
      <w:pPr>
        <w:ind w:right="-35"/>
        <w:jc w:val="both"/>
        <w:rPr>
          <w:rFonts w:ascii="Arial" w:eastAsia="Arial" w:hAnsi="Arial" w:cs="Arial"/>
        </w:rPr>
      </w:pPr>
    </w:p>
    <w:p w:rsidR="00A94F0A" w:rsidRDefault="004847BF">
      <w:pPr>
        <w:ind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Processo Licitatório nº. 15/2022 </w:t>
      </w:r>
    </w:p>
    <w:p w:rsidR="00A94F0A" w:rsidRDefault="00A94F0A">
      <w:pPr>
        <w:ind w:right="-35"/>
        <w:jc w:val="center"/>
        <w:rPr>
          <w:rFonts w:ascii="Arial" w:eastAsia="Arial" w:hAnsi="Arial" w:cs="Arial"/>
        </w:rPr>
      </w:pPr>
    </w:p>
    <w:p w:rsidR="00A94F0A" w:rsidRDefault="004847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OBJETO: </w:t>
      </w:r>
      <w:r>
        <w:rPr>
          <w:rFonts w:ascii="Arial" w:eastAsia="Arial" w:hAnsi="Arial" w:cs="Arial"/>
          <w:b/>
          <w:color w:val="000000"/>
        </w:rPr>
        <w:t xml:space="preserve">Execução da obra de Implantação do Sistema Público de Esgotamento Sanitário, na cidade de Senhora dos Remédios/MG, conforme memoriais descritivos, planilhas de quantitativos e custos e projetos executivos em anexo e </w:t>
      </w:r>
      <w:r>
        <w:rPr>
          <w:rFonts w:ascii="Arial" w:eastAsia="Arial" w:hAnsi="Arial" w:cs="Arial"/>
          <w:b/>
        </w:rPr>
        <w:t>Convênio SICONV nº. 864454/2018/FUNASA.</w:t>
      </w:r>
    </w:p>
    <w:p w:rsidR="00A94F0A" w:rsidRDefault="00A94F0A" w:rsidP="00DF415D">
      <w:pPr>
        <w:widowControl w:val="0"/>
        <w:ind w:right="-143"/>
        <w:jc w:val="both"/>
        <w:rPr>
          <w:rFonts w:ascii="Arial" w:eastAsia="Arial" w:hAnsi="Arial" w:cs="Arial"/>
        </w:rPr>
      </w:pPr>
    </w:p>
    <w:p w:rsidR="00A94F0A" w:rsidRDefault="00A94F0A">
      <w:pPr>
        <w:widowControl w:val="0"/>
        <w:ind w:left="-284" w:right="-143"/>
        <w:jc w:val="both"/>
        <w:rPr>
          <w:rFonts w:ascii="Arial" w:eastAsia="Arial" w:hAnsi="Arial" w:cs="Arial"/>
        </w:rPr>
      </w:pPr>
    </w:p>
    <w:p w:rsidR="00A94F0A" w:rsidRDefault="004847BF">
      <w:pPr>
        <w:widowControl w:val="0"/>
        <w:numPr>
          <w:ilvl w:val="0"/>
          <w:numId w:val="2"/>
        </w:numPr>
        <w:ind w:right="-1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- O ITEM 1.1 DO ANEXO II – DOCUMENTOS DE HABILITAÇÃO- PASSA A VIGORAR COM A SEGUINTE REDAÇÃO:</w:t>
      </w:r>
    </w:p>
    <w:p w:rsidR="00A94F0A" w:rsidRDefault="00A94F0A">
      <w:pPr>
        <w:widowControl w:val="0"/>
        <w:ind w:left="76" w:right="-143"/>
        <w:jc w:val="both"/>
        <w:rPr>
          <w:rFonts w:ascii="Arial" w:eastAsia="Arial" w:hAnsi="Arial" w:cs="Arial"/>
        </w:rPr>
      </w:pPr>
    </w:p>
    <w:p w:rsidR="00A94F0A" w:rsidRDefault="00A94F0A">
      <w:pPr>
        <w:widowControl w:val="0"/>
        <w:ind w:left="76" w:right="-143"/>
        <w:jc w:val="both"/>
        <w:rPr>
          <w:rFonts w:ascii="Arial" w:eastAsia="Arial" w:hAnsi="Arial" w:cs="Arial"/>
        </w:rPr>
      </w:pPr>
    </w:p>
    <w:p w:rsidR="00A94F0A" w:rsidRDefault="004847BF">
      <w:pPr>
        <w:widowControl w:val="0"/>
        <w:numPr>
          <w:ilvl w:val="1"/>
          <w:numId w:val="2"/>
        </w:numPr>
        <w:ind w:right="-1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RELATIVA À QUALIFICAÇÃO TÉCNICA</w:t>
      </w:r>
      <w:r>
        <w:rPr>
          <w:rFonts w:ascii="Arial" w:eastAsia="Arial" w:hAnsi="Arial" w:cs="Arial"/>
        </w:rPr>
        <w:t>: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A94F0A" w:rsidRDefault="00484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visita aos locais das obras (visita técnica) e ou serviço </w:t>
      </w:r>
      <w:r>
        <w:rPr>
          <w:rFonts w:ascii="Arial" w:eastAsia="Arial" w:hAnsi="Arial" w:cs="Arial"/>
          <w:b/>
          <w:color w:val="000000"/>
        </w:rPr>
        <w:t>será facultativa</w:t>
      </w:r>
      <w:r>
        <w:rPr>
          <w:rFonts w:ascii="Arial" w:eastAsia="Arial" w:hAnsi="Arial" w:cs="Arial"/>
          <w:color w:val="000000"/>
        </w:rPr>
        <w:t xml:space="preserve"> e poderá ser realizada preferencialmente nos </w:t>
      </w:r>
      <w:r>
        <w:rPr>
          <w:rFonts w:ascii="Arial" w:eastAsia="Arial" w:hAnsi="Arial" w:cs="Arial"/>
          <w:b/>
          <w:color w:val="000000"/>
        </w:rPr>
        <w:t xml:space="preserve">dias 23 de fevereiro ou 03 de março de 2022 às </w:t>
      </w:r>
      <w:proofErr w:type="gramStart"/>
      <w:r>
        <w:rPr>
          <w:rFonts w:ascii="Arial" w:eastAsia="Arial" w:hAnsi="Arial" w:cs="Arial"/>
          <w:b/>
          <w:color w:val="000000"/>
        </w:rPr>
        <w:t>10:00</w:t>
      </w:r>
      <w:proofErr w:type="gramEnd"/>
      <w:r>
        <w:rPr>
          <w:rFonts w:ascii="Arial" w:eastAsia="Arial" w:hAnsi="Arial" w:cs="Arial"/>
          <w:b/>
          <w:color w:val="000000"/>
        </w:rPr>
        <w:t xml:space="preserve"> horas</w:t>
      </w:r>
      <w:r>
        <w:rPr>
          <w:rFonts w:ascii="Arial" w:eastAsia="Arial" w:hAnsi="Arial" w:cs="Arial"/>
          <w:color w:val="000000"/>
        </w:rPr>
        <w:t xml:space="preserve">, com saída da Prefeitura Municipal de Senhora dos Remédios, situada na Rua Coronel Ferrão, nº. 259, Centro, CEP 36.275-000, oportunidade na qual será </w:t>
      </w:r>
      <w:proofErr w:type="gramStart"/>
      <w:r>
        <w:rPr>
          <w:rFonts w:ascii="Arial" w:eastAsia="Arial" w:hAnsi="Arial" w:cs="Arial"/>
          <w:color w:val="000000"/>
        </w:rPr>
        <w:t>visitado</w:t>
      </w:r>
      <w:proofErr w:type="gramEnd"/>
      <w:r>
        <w:rPr>
          <w:rFonts w:ascii="Arial" w:eastAsia="Arial" w:hAnsi="Arial" w:cs="Arial"/>
          <w:color w:val="000000"/>
        </w:rPr>
        <w:t xml:space="preserve"> o local obra, e que poderá ser solicit</w:t>
      </w:r>
      <w:r>
        <w:rPr>
          <w:rFonts w:ascii="Arial" w:eastAsia="Arial" w:hAnsi="Arial" w:cs="Arial"/>
          <w:color w:val="000000"/>
        </w:rPr>
        <w:t>ado quaisquer esclarecimentos adicionais. A visita poderá ser realizada pelo responsável técnico da empresa licitante ou por profissional que tenha capacidade suficiente e adequada proporcional ao grau de complexidade do objeto licitado.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Caso ache necessár</w:t>
      </w:r>
      <w:r>
        <w:rPr>
          <w:rFonts w:ascii="Arial" w:eastAsia="Arial" w:hAnsi="Arial" w:cs="Arial"/>
          <w:color w:val="000000"/>
        </w:rPr>
        <w:t>io, o licitante poderá realizar o pedido de agendamento da visita pelo e-mail: licitacao.sraremedios@yahoo.com.br ou pelo telefone: (32) 3343-1145.</w:t>
      </w:r>
      <w:r>
        <w:rPr>
          <w:rFonts w:ascii="Arial" w:eastAsia="Arial" w:hAnsi="Arial" w:cs="Arial"/>
          <w:b/>
          <w:color w:val="000000"/>
        </w:rPr>
        <w:t xml:space="preserve"> O licitante que não realizar a visita técnica não poderá alegar desconhecimento do local e condições de exec</w:t>
      </w:r>
      <w:r>
        <w:rPr>
          <w:rFonts w:ascii="Arial" w:eastAsia="Arial" w:hAnsi="Arial" w:cs="Arial"/>
          <w:b/>
          <w:color w:val="000000"/>
        </w:rPr>
        <w:t xml:space="preserve">ução da obra, </w:t>
      </w:r>
      <w:proofErr w:type="gramStart"/>
      <w:r>
        <w:rPr>
          <w:rFonts w:ascii="Arial" w:eastAsia="Arial" w:hAnsi="Arial" w:cs="Arial"/>
          <w:b/>
          <w:color w:val="000000"/>
        </w:rPr>
        <w:t>devendo</w:t>
      </w:r>
      <w:proofErr w:type="gramEnd"/>
      <w:r>
        <w:rPr>
          <w:rFonts w:ascii="Arial" w:eastAsia="Arial" w:hAnsi="Arial" w:cs="Arial"/>
          <w:b/>
          <w:color w:val="000000"/>
        </w:rPr>
        <w:t xml:space="preserve"> apresentar declaração conforme modelo do anexo XVII. 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ind w:right="-35"/>
        <w:jc w:val="both"/>
        <w:rPr>
          <w:rFonts w:ascii="Arial" w:eastAsia="Arial" w:hAnsi="Arial" w:cs="Arial"/>
          <w:color w:val="000000"/>
        </w:rPr>
      </w:pPr>
    </w:p>
    <w:p w:rsidR="00A94F0A" w:rsidRDefault="004847B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No ato da visita o profissional designado pela licitante deverá apresentar ao representante do Município os seguintes documentos: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A94F0A" w:rsidRDefault="004847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Carta de credenciamento, Obs.: esta credencial não necessita estar reconhecida em cartório; acompanhada do contrato de constituição da empresa, identificando o responsável legal;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center"/>
        <w:rPr>
          <w:rFonts w:ascii="Arial" w:eastAsia="Arial" w:hAnsi="Arial" w:cs="Arial"/>
          <w:b/>
          <w:color w:val="000000"/>
        </w:rPr>
      </w:pPr>
    </w:p>
    <w:p w:rsidR="00A94F0A" w:rsidRDefault="004847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"/>
        <w:ind w:left="142" w:hanging="14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Documento de identificação do profissional que realizará a visita técnica. 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rFonts w:ascii="Arial" w:eastAsia="Arial" w:hAnsi="Arial" w:cs="Arial"/>
          <w:b/>
          <w:color w:val="000000"/>
        </w:rPr>
      </w:pPr>
    </w:p>
    <w:p w:rsidR="00A94F0A" w:rsidRDefault="004847BF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426"/>
        </w:tabs>
        <w:ind w:left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Na oportunidade da visita, será fornecido o respectivo “Atestado de Visita”, assinado pelo representante da prefeitura e pelo profissional designado pela licitante, o qual realizou a referida visita.</w:t>
      </w:r>
      <w:bookmarkStart w:id="0" w:name="_GoBack"/>
      <w:bookmarkEnd w:id="0"/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rPr>
          <w:rFonts w:ascii="Arial" w:eastAsia="Arial" w:hAnsi="Arial" w:cs="Arial"/>
          <w:color w:val="000000"/>
        </w:rPr>
      </w:pP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ind w:right="-35"/>
        <w:jc w:val="both"/>
        <w:rPr>
          <w:rFonts w:ascii="Arial" w:eastAsia="Arial" w:hAnsi="Arial" w:cs="Arial"/>
          <w:color w:val="000000"/>
        </w:rPr>
      </w:pP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ind w:right="-35"/>
        <w:jc w:val="both"/>
        <w:rPr>
          <w:rFonts w:ascii="Arial" w:eastAsia="Arial" w:hAnsi="Arial" w:cs="Arial"/>
          <w:color w:val="000000"/>
        </w:rPr>
      </w:pPr>
    </w:p>
    <w:p w:rsidR="00A94F0A" w:rsidRDefault="004847BF">
      <w:pPr>
        <w:pBdr>
          <w:top w:val="nil"/>
          <w:left w:val="nil"/>
          <w:bottom w:val="nil"/>
          <w:right w:val="nil"/>
          <w:between w:val="nil"/>
        </w:pBdr>
        <w:ind w:right="-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2- FICA INCLUSO O ANEXO XVII AO EDITAL, CONFORME SEGUE: 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ind w:right="-35"/>
        <w:jc w:val="both"/>
        <w:rPr>
          <w:rFonts w:ascii="Arial" w:eastAsia="Arial" w:hAnsi="Arial" w:cs="Arial"/>
          <w:color w:val="000000"/>
        </w:rPr>
      </w:pP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ind w:right="-35"/>
        <w:jc w:val="both"/>
        <w:rPr>
          <w:rFonts w:ascii="Arial" w:eastAsia="Arial" w:hAnsi="Arial" w:cs="Arial"/>
          <w:color w:val="000000"/>
        </w:rPr>
      </w:pPr>
    </w:p>
    <w:p w:rsidR="00A94F0A" w:rsidRDefault="004847BF">
      <w:pPr>
        <w:ind w:right="-4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ANEXO XVII</w:t>
      </w:r>
    </w:p>
    <w:p w:rsidR="00A94F0A" w:rsidRDefault="00A94F0A">
      <w:pPr>
        <w:ind w:right="-427"/>
        <w:jc w:val="center"/>
        <w:rPr>
          <w:rFonts w:ascii="Arial" w:eastAsia="Arial" w:hAnsi="Arial" w:cs="Arial"/>
        </w:rPr>
      </w:pPr>
    </w:p>
    <w:p w:rsidR="00A94F0A" w:rsidRDefault="004847BF">
      <w:pPr>
        <w:spacing w:before="12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DECLARAÇÃO 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</w:rPr>
      </w:pPr>
    </w:p>
    <w:p w:rsidR="00A94F0A" w:rsidRDefault="004847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À COMISSÃO DE LICITAÇÕES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</w:rPr>
      </w:pPr>
    </w:p>
    <w:p w:rsidR="00A94F0A" w:rsidRDefault="004847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Ref. Edital de Concorrência N°. 01/2022 – Processo Licitatório N°. 15/2022.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</w:rPr>
      </w:pPr>
    </w:p>
    <w:p w:rsidR="00A94F0A" w:rsidRDefault="004847B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Objeto: </w:t>
      </w:r>
      <w:r>
        <w:rPr>
          <w:rFonts w:ascii="Arial" w:eastAsia="Arial" w:hAnsi="Arial" w:cs="Arial"/>
          <w:b/>
          <w:color w:val="000000"/>
        </w:rPr>
        <w:t xml:space="preserve">Execução da obra de Implantação do Sistema Público de Esgotamento Sanitário, na cidade de Senhora dos Remédios/MG, conforme memoriais descritivos, planilhas de quantitativos e custos e projetos executivos em anexo e </w:t>
      </w:r>
      <w:r>
        <w:rPr>
          <w:rFonts w:ascii="Arial" w:eastAsia="Arial" w:hAnsi="Arial" w:cs="Arial"/>
          <w:b/>
        </w:rPr>
        <w:t xml:space="preserve">Convênio SICONV nº. 864454/2018/FUNASA. 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94F0A" w:rsidRDefault="004847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i/>
          <w:color w:val="000000"/>
        </w:rPr>
        <w:t>Este modelo deverá ser transcrito na forma e na íntegra, em papel timbrado da empresa</w:t>
      </w:r>
      <w:proofErr w:type="gramStart"/>
      <w:r>
        <w:rPr>
          <w:rFonts w:ascii="Arial" w:eastAsia="Arial" w:hAnsi="Arial" w:cs="Arial"/>
          <w:i/>
          <w:color w:val="000000"/>
        </w:rPr>
        <w:t>)</w:t>
      </w:r>
      <w:proofErr w:type="gramEnd"/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94F0A" w:rsidRDefault="004847BF">
      <w:pPr>
        <w:pBdr>
          <w:top w:val="nil"/>
          <w:left w:val="nil"/>
          <w:bottom w:val="nil"/>
          <w:right w:val="nil"/>
          <w:between w:val="nil"/>
        </w:pBdr>
        <w:ind w:right="-35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 ___________________________ (nome completo), representante legal da empresa ______________________________________ (nome da pessoa jurídica), interessada em participar na Concorrência nº 01/2022, do Município de Rodeiro, declaro, sob as penas da lei, qu</w:t>
      </w:r>
      <w:r>
        <w:rPr>
          <w:rFonts w:ascii="Arial" w:eastAsia="Arial" w:hAnsi="Arial" w:cs="Arial"/>
          <w:color w:val="000000"/>
        </w:rPr>
        <w:t xml:space="preserve">e, a empresa abaixo identificada tem pleno conhecimento das condições para execução da obra não tendo interesse na realização de visita técnica. 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</w:rPr>
      </w:pP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94F0A" w:rsidRDefault="004847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____________________________________, ________ de __________________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2022.</w:t>
      </w:r>
    </w:p>
    <w:p w:rsidR="00A94F0A" w:rsidRDefault="004847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Local e data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</w:rPr>
      </w:pP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</w:rPr>
      </w:pPr>
    </w:p>
    <w:p w:rsidR="00A94F0A" w:rsidRDefault="004847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</w:t>
      </w:r>
    </w:p>
    <w:p w:rsidR="00A94F0A" w:rsidRDefault="004847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Assinatura, sob carimbo, do responsável </w:t>
      </w:r>
      <w:proofErr w:type="gramStart"/>
      <w:r>
        <w:rPr>
          <w:rFonts w:ascii="Arial" w:eastAsia="Arial" w:hAnsi="Arial" w:cs="Arial"/>
          <w:color w:val="000000"/>
        </w:rPr>
        <w:t>legal</w:t>
      </w:r>
      <w:proofErr w:type="gramEnd"/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</w:rPr>
      </w:pPr>
    </w:p>
    <w:p w:rsidR="00A94F0A" w:rsidRDefault="004847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Nome: ______________________________________________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</w:rPr>
      </w:pP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</w:rPr>
      </w:pP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8644" w:type="dxa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7"/>
        <w:gridCol w:w="4307"/>
      </w:tblGrid>
      <w:tr w:rsidR="00A94F0A">
        <w:tc>
          <w:tcPr>
            <w:tcW w:w="4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F0A" w:rsidRDefault="00484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da Carteira de Identidade</w:t>
            </w: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4F0A" w:rsidRDefault="00484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Órgão Emissor</w:t>
            </w:r>
          </w:p>
        </w:tc>
      </w:tr>
      <w:tr w:rsidR="00A94F0A"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A" w:rsidRDefault="00A9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94F0A" w:rsidRDefault="00A9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0A" w:rsidRDefault="00A9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94F0A" w:rsidRDefault="004847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Tendo em vista que não houve nenhum tipo de prejuízo aos licitantes, pois se trata apenas de melhor adequação das condições </w:t>
      </w:r>
      <w:proofErr w:type="spellStart"/>
      <w:r>
        <w:rPr>
          <w:rFonts w:ascii="Arial" w:eastAsia="Arial" w:hAnsi="Arial" w:cs="Arial"/>
          <w:color w:val="000000"/>
        </w:rPr>
        <w:t>editalícias</w:t>
      </w:r>
      <w:proofErr w:type="spellEnd"/>
      <w:r>
        <w:rPr>
          <w:rFonts w:ascii="Arial" w:eastAsia="Arial" w:hAnsi="Arial" w:cs="Arial"/>
          <w:color w:val="000000"/>
        </w:rPr>
        <w:t xml:space="preserve">, a data e o horário de abertura do certame em tela ficam mantidos para o dia 14 de março de 2022, às </w:t>
      </w:r>
      <w:proofErr w:type="gramStart"/>
      <w:r>
        <w:rPr>
          <w:rFonts w:ascii="Arial" w:eastAsia="Arial" w:hAnsi="Arial" w:cs="Arial"/>
          <w:color w:val="000000"/>
        </w:rPr>
        <w:t>08:00</w:t>
      </w:r>
      <w:proofErr w:type="gramEnd"/>
      <w:r>
        <w:rPr>
          <w:rFonts w:ascii="Arial" w:eastAsia="Arial" w:hAnsi="Arial" w:cs="Arial"/>
          <w:color w:val="000000"/>
        </w:rPr>
        <w:t xml:space="preserve"> h.</w:t>
      </w: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ind w:left="102" w:right="-35"/>
        <w:jc w:val="both"/>
        <w:rPr>
          <w:rFonts w:ascii="Arial" w:eastAsia="Arial" w:hAnsi="Arial" w:cs="Arial"/>
          <w:color w:val="000000"/>
        </w:rPr>
      </w:pPr>
    </w:p>
    <w:p w:rsidR="00A94F0A" w:rsidRDefault="00A94F0A">
      <w:pPr>
        <w:pBdr>
          <w:top w:val="nil"/>
          <w:left w:val="nil"/>
          <w:bottom w:val="nil"/>
          <w:right w:val="nil"/>
          <w:between w:val="nil"/>
        </w:pBdr>
        <w:ind w:right="-35"/>
        <w:jc w:val="both"/>
        <w:rPr>
          <w:rFonts w:ascii="Arial" w:eastAsia="Arial" w:hAnsi="Arial" w:cs="Arial"/>
          <w:color w:val="000000"/>
        </w:rPr>
      </w:pPr>
    </w:p>
    <w:p w:rsidR="00A94F0A" w:rsidRDefault="00A94F0A">
      <w:pPr>
        <w:ind w:left="-426" w:right="-568"/>
        <w:jc w:val="right"/>
        <w:rPr>
          <w:rFonts w:ascii="Arial" w:eastAsia="Arial" w:hAnsi="Arial" w:cs="Arial"/>
        </w:rPr>
      </w:pPr>
    </w:p>
    <w:p w:rsidR="00A94F0A" w:rsidRDefault="00A94F0A">
      <w:pPr>
        <w:ind w:left="-426" w:right="-568"/>
        <w:jc w:val="right"/>
        <w:rPr>
          <w:rFonts w:ascii="Arial" w:eastAsia="Arial" w:hAnsi="Arial" w:cs="Arial"/>
        </w:rPr>
      </w:pPr>
    </w:p>
    <w:p w:rsidR="00A94F0A" w:rsidRDefault="00A94F0A">
      <w:pPr>
        <w:ind w:left="-426" w:right="-568"/>
        <w:jc w:val="center"/>
        <w:rPr>
          <w:rFonts w:ascii="Arial" w:eastAsia="Arial" w:hAnsi="Arial" w:cs="Arial"/>
        </w:rPr>
      </w:pPr>
    </w:p>
    <w:p w:rsidR="00A94F0A" w:rsidRDefault="004847BF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Cristiane Bruna de Souza</w:t>
      </w:r>
    </w:p>
    <w:p w:rsidR="00A94F0A" w:rsidRDefault="00A94F0A">
      <w:pPr>
        <w:jc w:val="both"/>
        <w:rPr>
          <w:rFonts w:ascii="Arial" w:eastAsia="Arial" w:hAnsi="Arial" w:cs="Arial"/>
          <w:color w:val="000000"/>
        </w:rPr>
      </w:pPr>
    </w:p>
    <w:p w:rsidR="00A94F0A" w:rsidRDefault="004847BF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Presidente da Comissão Permanente de Licitação</w:t>
      </w:r>
    </w:p>
    <w:p w:rsidR="00A94F0A" w:rsidRDefault="00A94F0A">
      <w:pPr>
        <w:jc w:val="center"/>
        <w:rPr>
          <w:rFonts w:ascii="Arial" w:eastAsia="Arial" w:hAnsi="Arial" w:cs="Arial"/>
          <w:color w:val="000000"/>
        </w:rPr>
      </w:pPr>
    </w:p>
    <w:p w:rsidR="00A94F0A" w:rsidRDefault="00A94F0A">
      <w:pPr>
        <w:jc w:val="center"/>
        <w:rPr>
          <w:rFonts w:ascii="Arial" w:eastAsia="Arial" w:hAnsi="Arial" w:cs="Arial"/>
          <w:color w:val="000000"/>
        </w:rPr>
      </w:pPr>
    </w:p>
    <w:p w:rsidR="00A94F0A" w:rsidRDefault="00A94F0A">
      <w:pPr>
        <w:ind w:left="-426" w:right="-568"/>
        <w:jc w:val="center"/>
        <w:rPr>
          <w:rFonts w:ascii="Arial" w:eastAsia="Arial" w:hAnsi="Arial" w:cs="Arial"/>
          <w:highlight w:val="yellow"/>
        </w:rPr>
      </w:pPr>
    </w:p>
    <w:p w:rsidR="00A94F0A" w:rsidRDefault="00A94F0A">
      <w:pPr>
        <w:ind w:left="-426" w:right="-568"/>
        <w:jc w:val="center"/>
        <w:rPr>
          <w:rFonts w:ascii="Arial" w:eastAsia="Arial" w:hAnsi="Arial" w:cs="Arial"/>
        </w:rPr>
      </w:pPr>
    </w:p>
    <w:p w:rsidR="00A94F0A" w:rsidRDefault="00A94F0A">
      <w:pPr>
        <w:ind w:left="-426" w:right="-568"/>
        <w:jc w:val="center"/>
        <w:rPr>
          <w:rFonts w:ascii="Arial" w:eastAsia="Arial" w:hAnsi="Arial" w:cs="Arial"/>
        </w:rPr>
      </w:pPr>
    </w:p>
    <w:p w:rsidR="00A94F0A" w:rsidRDefault="00A94F0A">
      <w:pPr>
        <w:ind w:left="-426" w:right="-568"/>
        <w:jc w:val="center"/>
        <w:rPr>
          <w:rFonts w:ascii="Arial" w:eastAsia="Arial" w:hAnsi="Arial" w:cs="Arial"/>
        </w:rPr>
      </w:pPr>
    </w:p>
    <w:p w:rsidR="00A94F0A" w:rsidRDefault="00A94F0A">
      <w:pPr>
        <w:ind w:left="-426" w:right="-568"/>
        <w:jc w:val="center"/>
        <w:rPr>
          <w:rFonts w:ascii="Arial" w:eastAsia="Arial" w:hAnsi="Arial" w:cs="Arial"/>
        </w:rPr>
      </w:pPr>
    </w:p>
    <w:sectPr w:rsidR="00A94F0A">
      <w:headerReference w:type="default" r:id="rId8"/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F" w:rsidRDefault="004847BF">
      <w:r>
        <w:separator/>
      </w:r>
    </w:p>
  </w:endnote>
  <w:endnote w:type="continuationSeparator" w:id="0">
    <w:p w:rsidR="004847BF" w:rsidRDefault="0048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F" w:rsidRDefault="004847BF">
      <w:r>
        <w:separator/>
      </w:r>
    </w:p>
  </w:footnote>
  <w:footnote w:type="continuationSeparator" w:id="0">
    <w:p w:rsidR="004847BF" w:rsidRDefault="0048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0A" w:rsidRDefault="00DF415D">
    <w:pPr>
      <w:pBdr>
        <w:top w:val="nil"/>
        <w:left w:val="nil"/>
        <w:bottom w:val="nil"/>
        <w:right w:val="nil"/>
        <w:between w:val="nil"/>
      </w:pBdr>
      <w:jc w:val="center"/>
      <w:rPr>
        <w:rFonts w:ascii="Bookman Old Style" w:eastAsia="Bookman Old Style" w:hAnsi="Bookman Old Style" w:cs="Bookman Old Style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4E5D8E" wp14:editId="1567F4FE">
          <wp:simplePos x="0" y="0"/>
          <wp:positionH relativeFrom="column">
            <wp:posOffset>-163195</wp:posOffset>
          </wp:positionH>
          <wp:positionV relativeFrom="paragraph">
            <wp:posOffset>-12700</wp:posOffset>
          </wp:positionV>
          <wp:extent cx="1184275" cy="868680"/>
          <wp:effectExtent l="0" t="0" r="0" b="762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427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color w:val="000000"/>
      </w:rPr>
      <w:t xml:space="preserve"> Pr</w:t>
    </w:r>
    <w:r w:rsidR="004847BF">
      <w:rPr>
        <w:rFonts w:ascii="Bookman Old Style" w:eastAsia="Bookman Old Style" w:hAnsi="Bookman Old Style" w:cs="Bookman Old Style"/>
        <w:color w:val="000000"/>
      </w:rPr>
      <w:t>efeitura Municipal de Senhora dos Remédios</w:t>
    </w:r>
  </w:p>
  <w:p w:rsidR="00A94F0A" w:rsidRDefault="004847BF">
    <w:pPr>
      <w:pBdr>
        <w:top w:val="nil"/>
        <w:left w:val="nil"/>
        <w:bottom w:val="nil"/>
        <w:right w:val="nil"/>
        <w:between w:val="nil"/>
      </w:pBdr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>Rua Coronel Ferrão, 259 – Centro.</w:t>
    </w:r>
  </w:p>
  <w:p w:rsidR="00A94F0A" w:rsidRDefault="004847BF">
    <w:pPr>
      <w:pBdr>
        <w:top w:val="nil"/>
        <w:left w:val="nil"/>
        <w:bottom w:val="nil"/>
        <w:right w:val="nil"/>
        <w:between w:val="nil"/>
      </w:pBdr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>CEP: 36275-000 – Minas Gerais</w:t>
    </w:r>
  </w:p>
  <w:p w:rsidR="00A94F0A" w:rsidRDefault="004847BF">
    <w:pPr>
      <w:pBdr>
        <w:top w:val="nil"/>
        <w:left w:val="nil"/>
        <w:bottom w:val="nil"/>
        <w:right w:val="nil"/>
        <w:between w:val="nil"/>
      </w:pBdr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>Tele fax: (32) 3343-1145</w:t>
    </w:r>
  </w:p>
  <w:p w:rsidR="00A94F0A" w:rsidRDefault="004847BF">
    <w:pPr>
      <w:pBdr>
        <w:top w:val="nil"/>
        <w:left w:val="nil"/>
        <w:bottom w:val="nil"/>
        <w:right w:val="nil"/>
        <w:between w:val="nil"/>
      </w:pBdr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>CNPJ: 18.094.870/0001-32</w:t>
    </w:r>
  </w:p>
  <w:p w:rsidR="00A94F0A" w:rsidRDefault="00A94F0A">
    <w:pPr>
      <w:pBdr>
        <w:top w:val="nil"/>
        <w:left w:val="nil"/>
        <w:bottom w:val="nil"/>
        <w:right w:val="nil"/>
        <w:between w:val="nil"/>
      </w:pBdr>
      <w:rPr>
        <w:rFonts w:ascii="Bookman Old Style" w:eastAsia="Bookman Old Style" w:hAnsi="Bookman Old Style" w:cs="Bookman Old Style"/>
        <w:color w:val="000000"/>
      </w:rPr>
    </w:pPr>
  </w:p>
  <w:p w:rsidR="00A94F0A" w:rsidRDefault="00A94F0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235"/>
    <w:multiLevelType w:val="multilevel"/>
    <w:tmpl w:val="140C711A"/>
    <w:lvl w:ilvl="0">
      <w:start w:val="1"/>
      <w:numFmt w:val="decimal"/>
      <w:lvlText w:val="%1"/>
      <w:lvlJc w:val="left"/>
      <w:pPr>
        <w:ind w:left="444" w:hanging="444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73" w:hanging="444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vertAlign w:val="baseline"/>
      </w:rPr>
    </w:lvl>
  </w:abstractNum>
  <w:abstractNum w:abstractNumId="1">
    <w:nsid w:val="34E62332"/>
    <w:multiLevelType w:val="multilevel"/>
    <w:tmpl w:val="FDECF1AC"/>
    <w:lvl w:ilvl="0">
      <w:start w:val="1"/>
      <w:numFmt w:val="bullet"/>
      <w:lvlText w:val="●"/>
      <w:lvlJc w:val="left"/>
      <w:pPr>
        <w:ind w:left="444" w:hanging="44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●.%2"/>
      <w:lvlJc w:val="left"/>
      <w:pPr>
        <w:ind w:left="373" w:hanging="444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578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507" w:hanging="72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796" w:hanging="108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725" w:hanging="108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014" w:hanging="144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943" w:hanging="144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1232" w:hanging="1800"/>
      </w:pPr>
      <w:rPr>
        <w:vertAlign w:val="baseline"/>
      </w:rPr>
    </w:lvl>
  </w:abstractNum>
  <w:abstractNum w:abstractNumId="2">
    <w:nsid w:val="4B3201B9"/>
    <w:multiLevelType w:val="multilevel"/>
    <w:tmpl w:val="A1885918"/>
    <w:lvl w:ilvl="0">
      <w:start w:val="1"/>
      <w:numFmt w:val="decimal"/>
      <w:lvlText w:val="%1"/>
      <w:lvlJc w:val="left"/>
      <w:pPr>
        <w:ind w:left="76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1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96" w:hanging="1079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316" w:hanging="143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67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96" w:hanging="1800"/>
      </w:pPr>
      <w:rPr>
        <w:vertAlign w:val="baseline"/>
      </w:rPr>
    </w:lvl>
  </w:abstractNum>
  <w:abstractNum w:abstractNumId="3">
    <w:nsid w:val="5C1965A7"/>
    <w:multiLevelType w:val="multilevel"/>
    <w:tmpl w:val="FC5E497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4F0A"/>
    <w:rsid w:val="00294D07"/>
    <w:rsid w:val="004847BF"/>
    <w:rsid w:val="00A94F0A"/>
    <w:rsid w:val="00D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F41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415D"/>
  </w:style>
  <w:style w:type="paragraph" w:styleId="Rodap">
    <w:name w:val="footer"/>
    <w:basedOn w:val="Normal"/>
    <w:link w:val="RodapChar"/>
    <w:uiPriority w:val="99"/>
    <w:unhideWhenUsed/>
    <w:rsid w:val="00DF41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4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F41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415D"/>
  </w:style>
  <w:style w:type="paragraph" w:styleId="Rodap">
    <w:name w:val="footer"/>
    <w:basedOn w:val="Normal"/>
    <w:link w:val="RodapChar"/>
    <w:uiPriority w:val="99"/>
    <w:unhideWhenUsed/>
    <w:rsid w:val="00DF41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Pref</cp:lastModifiedBy>
  <cp:revision>2</cp:revision>
  <dcterms:created xsi:type="dcterms:W3CDTF">2022-03-07T15:30:00Z</dcterms:created>
  <dcterms:modified xsi:type="dcterms:W3CDTF">2022-03-07T15:42:00Z</dcterms:modified>
</cp:coreProperties>
</file>