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C65099">
      <w:pPr>
        <w:pStyle w:val="Ttulo"/>
        <w:ind w:right="-35"/>
        <w:rPr>
          <w:rFonts w:ascii="Arial" w:hAnsi="Arial" w:cs="Arial"/>
          <w:sz w:val="20"/>
          <w:szCs w:val="20"/>
        </w:rPr>
      </w:pPr>
      <w:r w:rsidRPr="009901D7">
        <w:rPr>
          <w:rFonts w:ascii="Arial" w:hAnsi="Arial" w:cs="Arial"/>
          <w:sz w:val="20"/>
          <w:szCs w:val="20"/>
        </w:rPr>
        <w:t>EDITAL DE LICITAÇÃO</w:t>
      </w:r>
    </w:p>
    <w:p w:rsidR="00433D60" w:rsidRPr="009901D7" w:rsidRDefault="00433D60" w:rsidP="00C65099">
      <w:pPr>
        <w:ind w:right="-35"/>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975928">
        <w:rPr>
          <w:rFonts w:ascii="Arial" w:hAnsi="Arial" w:cs="Arial"/>
          <w:b/>
          <w:sz w:val="20"/>
          <w:szCs w:val="20"/>
        </w:rPr>
        <w:t>01</w:t>
      </w:r>
      <w:r w:rsidR="00B5761B" w:rsidRPr="00622FDB">
        <w:rPr>
          <w:rFonts w:ascii="Arial" w:hAnsi="Arial" w:cs="Arial"/>
          <w:b/>
          <w:sz w:val="20"/>
          <w:szCs w:val="20"/>
        </w:rPr>
        <w:t>/</w:t>
      </w:r>
      <w:r w:rsidR="00975928">
        <w:rPr>
          <w:rFonts w:ascii="Arial" w:hAnsi="Arial" w:cs="Arial"/>
          <w:b/>
          <w:sz w:val="20"/>
          <w:szCs w:val="20"/>
        </w:rPr>
        <w:t>2022</w:t>
      </w:r>
      <w:r w:rsidR="00B5761B" w:rsidRPr="009901D7">
        <w:rPr>
          <w:rFonts w:ascii="Arial" w:hAnsi="Arial" w:cs="Arial"/>
          <w:b/>
          <w:sz w:val="20"/>
          <w:szCs w:val="20"/>
        </w:rPr>
        <w:t xml:space="preserve"> </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B95F6C" w:rsidRPr="009901D7">
        <w:rPr>
          <w:rFonts w:ascii="Arial" w:hAnsi="Arial" w:cs="Arial"/>
          <w:b/>
          <w:sz w:val="20"/>
          <w:szCs w:val="20"/>
        </w:rPr>
        <w:t>0</w:t>
      </w:r>
      <w:r w:rsidR="00975928">
        <w:rPr>
          <w:rFonts w:ascii="Arial" w:hAnsi="Arial" w:cs="Arial"/>
          <w:b/>
          <w:sz w:val="20"/>
          <w:szCs w:val="20"/>
        </w:rPr>
        <w:t>1</w:t>
      </w:r>
      <w:r w:rsidR="00015541" w:rsidRPr="009901D7">
        <w:rPr>
          <w:rFonts w:ascii="Arial" w:hAnsi="Arial" w:cs="Arial"/>
          <w:b/>
          <w:sz w:val="20"/>
          <w:szCs w:val="20"/>
        </w:rPr>
        <w:t>/</w:t>
      </w:r>
      <w:r w:rsidR="00975928">
        <w:rPr>
          <w:rFonts w:ascii="Arial" w:hAnsi="Arial" w:cs="Arial"/>
          <w:b/>
          <w:sz w:val="20"/>
          <w:szCs w:val="20"/>
        </w:rPr>
        <w:t>2022</w:t>
      </w:r>
    </w:p>
    <w:p w:rsidR="00E66A32" w:rsidRPr="009901D7" w:rsidRDefault="00E66A32" w:rsidP="00C65099">
      <w:pPr>
        <w:ind w:right="-35"/>
        <w:jc w:val="both"/>
        <w:rPr>
          <w:rFonts w:ascii="Arial" w:hAnsi="Arial" w:cs="Arial"/>
          <w:sz w:val="20"/>
          <w:szCs w:val="20"/>
        </w:rPr>
      </w:pPr>
    </w:p>
    <w:p w:rsidR="00C77318" w:rsidRPr="009901D7" w:rsidRDefault="00BE2AAE" w:rsidP="00C65099">
      <w:pPr>
        <w:ind w:right="-35"/>
        <w:jc w:val="both"/>
        <w:rPr>
          <w:rFonts w:ascii="Arial" w:hAnsi="Arial" w:cs="Arial"/>
          <w:b/>
          <w:sz w:val="20"/>
          <w:szCs w:val="20"/>
        </w:rPr>
      </w:pPr>
      <w:r w:rsidRPr="009901D7">
        <w:rPr>
          <w:rFonts w:ascii="Arial" w:hAnsi="Arial" w:cs="Arial"/>
          <w:sz w:val="20"/>
          <w:szCs w:val="20"/>
        </w:rPr>
        <w:t xml:space="preserve">Objeto: </w:t>
      </w:r>
      <w:r w:rsidR="00A24A27" w:rsidRPr="009901D7">
        <w:rPr>
          <w:rFonts w:ascii="Arial" w:hAnsi="Arial" w:cs="Arial"/>
          <w:b/>
          <w:sz w:val="20"/>
          <w:szCs w:val="20"/>
        </w:rPr>
        <w:t>Registro de Preço</w:t>
      </w:r>
      <w:r w:rsidR="00CC3C46" w:rsidRPr="009901D7">
        <w:rPr>
          <w:rFonts w:ascii="Arial" w:hAnsi="Arial" w:cs="Arial"/>
          <w:b/>
          <w:sz w:val="20"/>
          <w:szCs w:val="20"/>
        </w:rPr>
        <w:t>s</w:t>
      </w:r>
      <w:r w:rsidR="00A24A27" w:rsidRPr="009901D7">
        <w:rPr>
          <w:rFonts w:ascii="Arial" w:hAnsi="Arial" w:cs="Arial"/>
          <w:b/>
          <w:sz w:val="20"/>
          <w:szCs w:val="20"/>
        </w:rPr>
        <w:t xml:space="preserve"> para aquisição de </w:t>
      </w:r>
      <w:r w:rsidR="00CC3C46" w:rsidRPr="009901D7">
        <w:rPr>
          <w:rFonts w:ascii="Arial" w:hAnsi="Arial" w:cs="Arial"/>
          <w:b/>
          <w:sz w:val="20"/>
          <w:szCs w:val="20"/>
        </w:rPr>
        <w:t>mater</w:t>
      </w:r>
      <w:r w:rsidR="00FE43BF" w:rsidRPr="009901D7">
        <w:rPr>
          <w:rFonts w:ascii="Arial" w:hAnsi="Arial" w:cs="Arial"/>
          <w:b/>
          <w:sz w:val="20"/>
          <w:szCs w:val="20"/>
        </w:rPr>
        <w:t xml:space="preserve">iais de construção, ferramentas </w:t>
      </w:r>
      <w:r w:rsidR="00CC3C46" w:rsidRPr="009901D7">
        <w:rPr>
          <w:rFonts w:ascii="Arial" w:hAnsi="Arial" w:cs="Arial"/>
          <w:b/>
          <w:sz w:val="20"/>
          <w:szCs w:val="20"/>
        </w:rPr>
        <w:t xml:space="preserve">e outros </w:t>
      </w:r>
      <w:r w:rsidR="00A24A27" w:rsidRPr="009901D7">
        <w:rPr>
          <w:rFonts w:ascii="Arial" w:hAnsi="Arial" w:cs="Arial"/>
          <w:b/>
          <w:sz w:val="20"/>
          <w:szCs w:val="20"/>
        </w:rPr>
        <w:t>em atendimento às necessidades das Secretarias Municipais</w:t>
      </w:r>
      <w:r w:rsidR="00667C41" w:rsidRPr="009901D7">
        <w:rPr>
          <w:rFonts w:ascii="Arial" w:hAnsi="Arial" w:cs="Arial"/>
          <w:b/>
          <w:sz w:val="20"/>
          <w:szCs w:val="20"/>
        </w:rPr>
        <w:t>.</w:t>
      </w:r>
    </w:p>
    <w:p w:rsidR="00C77318" w:rsidRPr="009901D7" w:rsidRDefault="00C77318" w:rsidP="00C65099">
      <w:pPr>
        <w:ind w:right="-35"/>
        <w:jc w:val="both"/>
        <w:rPr>
          <w:rFonts w:ascii="Arial" w:hAnsi="Arial" w:cs="Arial"/>
          <w:b/>
          <w:sz w:val="20"/>
          <w:szCs w:val="20"/>
        </w:rPr>
      </w:pPr>
    </w:p>
    <w:p w:rsidR="00E66A32" w:rsidRPr="00622FDB" w:rsidRDefault="00E66A32" w:rsidP="00C65099">
      <w:pPr>
        <w:ind w:right="-35"/>
        <w:jc w:val="both"/>
        <w:rPr>
          <w:rFonts w:ascii="Arial" w:hAnsi="Arial" w:cs="Arial"/>
          <w:sz w:val="20"/>
          <w:szCs w:val="20"/>
        </w:rPr>
      </w:pPr>
      <w:r w:rsidRPr="009901D7">
        <w:rPr>
          <w:rFonts w:ascii="Arial" w:hAnsi="Arial" w:cs="Arial"/>
          <w:sz w:val="20"/>
          <w:szCs w:val="20"/>
        </w:rPr>
        <w:t xml:space="preserve">Emissão: </w:t>
      </w:r>
      <w:r w:rsidR="00975928">
        <w:rPr>
          <w:rFonts w:ascii="Arial" w:hAnsi="Arial" w:cs="Arial"/>
          <w:sz w:val="20"/>
          <w:szCs w:val="20"/>
        </w:rPr>
        <w:t>04</w:t>
      </w:r>
      <w:r w:rsidR="008F6EDA" w:rsidRPr="00622FDB">
        <w:rPr>
          <w:rFonts w:ascii="Arial" w:hAnsi="Arial" w:cs="Arial"/>
          <w:sz w:val="20"/>
          <w:szCs w:val="20"/>
        </w:rPr>
        <w:t>/0</w:t>
      </w:r>
      <w:r w:rsidR="00622FDB">
        <w:rPr>
          <w:rFonts w:ascii="Arial" w:hAnsi="Arial" w:cs="Arial"/>
          <w:sz w:val="20"/>
          <w:szCs w:val="20"/>
        </w:rPr>
        <w:t>1</w:t>
      </w:r>
      <w:r w:rsidR="00C20466" w:rsidRPr="00622FDB">
        <w:rPr>
          <w:rFonts w:ascii="Arial" w:hAnsi="Arial" w:cs="Arial"/>
          <w:sz w:val="20"/>
          <w:szCs w:val="20"/>
        </w:rPr>
        <w:t>/</w:t>
      </w:r>
      <w:r w:rsidR="00FE43BF" w:rsidRPr="00622FDB">
        <w:rPr>
          <w:rFonts w:ascii="Arial" w:hAnsi="Arial" w:cs="Arial"/>
          <w:sz w:val="20"/>
          <w:szCs w:val="20"/>
        </w:rPr>
        <w:t>202</w:t>
      </w:r>
      <w:r w:rsidR="00975928">
        <w:rPr>
          <w:rFonts w:ascii="Arial" w:hAnsi="Arial" w:cs="Arial"/>
          <w:sz w:val="20"/>
          <w:szCs w:val="20"/>
        </w:rPr>
        <w:t>2</w:t>
      </w:r>
    </w:p>
    <w:p w:rsidR="00E66A32" w:rsidRPr="009901D7" w:rsidRDefault="00815E9F" w:rsidP="00C65099">
      <w:pPr>
        <w:ind w:right="-35"/>
        <w:jc w:val="both"/>
        <w:rPr>
          <w:rFonts w:ascii="Arial" w:hAnsi="Arial" w:cs="Arial"/>
          <w:b/>
          <w:sz w:val="20"/>
          <w:szCs w:val="20"/>
        </w:rPr>
      </w:pPr>
      <w:r w:rsidRPr="00622FDB">
        <w:rPr>
          <w:rFonts w:ascii="Arial" w:hAnsi="Arial" w:cs="Arial"/>
          <w:b/>
          <w:sz w:val="20"/>
          <w:szCs w:val="20"/>
        </w:rPr>
        <w:t xml:space="preserve">Abertura: </w:t>
      </w:r>
      <w:r w:rsidR="00975928">
        <w:rPr>
          <w:rFonts w:ascii="Arial" w:hAnsi="Arial" w:cs="Arial"/>
          <w:b/>
          <w:sz w:val="20"/>
          <w:szCs w:val="20"/>
        </w:rPr>
        <w:t>17</w:t>
      </w:r>
      <w:r w:rsidR="005943A7" w:rsidRPr="00622FDB">
        <w:rPr>
          <w:rFonts w:ascii="Arial" w:hAnsi="Arial" w:cs="Arial"/>
          <w:b/>
          <w:sz w:val="20"/>
          <w:szCs w:val="20"/>
        </w:rPr>
        <w:t>/0</w:t>
      </w:r>
      <w:r w:rsidR="00622FDB">
        <w:rPr>
          <w:rFonts w:ascii="Arial" w:hAnsi="Arial" w:cs="Arial"/>
          <w:b/>
          <w:sz w:val="20"/>
          <w:szCs w:val="20"/>
        </w:rPr>
        <w:t>1</w:t>
      </w:r>
      <w:r w:rsidR="00C20466" w:rsidRPr="00622FDB">
        <w:rPr>
          <w:rFonts w:ascii="Arial" w:hAnsi="Arial" w:cs="Arial"/>
          <w:b/>
          <w:sz w:val="20"/>
          <w:szCs w:val="20"/>
        </w:rPr>
        <w:t>/</w:t>
      </w:r>
      <w:r w:rsidR="00975928">
        <w:rPr>
          <w:rFonts w:ascii="Arial" w:hAnsi="Arial" w:cs="Arial"/>
          <w:b/>
          <w:sz w:val="20"/>
          <w:szCs w:val="20"/>
        </w:rPr>
        <w:t>2022</w:t>
      </w:r>
      <w:r w:rsidR="003A7864" w:rsidRPr="00622FDB">
        <w:rPr>
          <w:rFonts w:ascii="Arial" w:hAnsi="Arial" w:cs="Arial"/>
          <w:b/>
          <w:sz w:val="20"/>
          <w:szCs w:val="20"/>
        </w:rPr>
        <w:t xml:space="preserve"> às </w:t>
      </w:r>
      <w:proofErr w:type="gramStart"/>
      <w:r w:rsidR="005943A7" w:rsidRPr="00622FDB">
        <w:rPr>
          <w:rFonts w:ascii="Arial" w:hAnsi="Arial" w:cs="Arial"/>
          <w:b/>
          <w:sz w:val="20"/>
          <w:szCs w:val="20"/>
        </w:rPr>
        <w:t>08</w:t>
      </w:r>
      <w:r w:rsidR="00E10EF4" w:rsidRPr="00622FDB">
        <w:rPr>
          <w:rFonts w:ascii="Arial" w:hAnsi="Arial" w:cs="Arial"/>
          <w:b/>
          <w:sz w:val="20"/>
          <w:szCs w:val="20"/>
        </w:rPr>
        <w:t>:00</w:t>
      </w:r>
      <w:proofErr w:type="gramEnd"/>
      <w:r w:rsidR="007A27D8" w:rsidRPr="00622FDB">
        <w:rPr>
          <w:rFonts w:ascii="Arial" w:hAnsi="Arial" w:cs="Arial"/>
          <w:b/>
          <w:sz w:val="20"/>
          <w:szCs w:val="20"/>
        </w:rPr>
        <w:t xml:space="preserve"> </w:t>
      </w:r>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proofErr w:type="gramStart"/>
      <w:r w:rsidR="005943A7" w:rsidRPr="009901D7">
        <w:rPr>
          <w:rFonts w:ascii="Arial" w:hAnsi="Arial" w:cs="Arial"/>
          <w:sz w:val="20"/>
          <w:szCs w:val="20"/>
        </w:rPr>
        <w:t>)</w:t>
      </w:r>
      <w:proofErr w:type="gramEnd"/>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 – PREÂMBULO</w:t>
      </w:r>
    </w:p>
    <w:p w:rsidR="00E66A32" w:rsidRPr="009901D7" w:rsidRDefault="00607E38" w:rsidP="00C65099">
      <w:pPr>
        <w:pStyle w:val="PargrafodaLista"/>
        <w:numPr>
          <w:ilvl w:val="1"/>
          <w:numId w:val="4"/>
        </w:numPr>
        <w:ind w:left="0" w:right="-35" w:firstLine="0"/>
        <w:jc w:val="both"/>
        <w:rPr>
          <w:rFonts w:ascii="Arial" w:hAnsi="Arial" w:cs="Arial"/>
          <w:sz w:val="20"/>
          <w:szCs w:val="20"/>
        </w:rPr>
      </w:pPr>
      <w:r w:rsidRPr="009901D7">
        <w:rPr>
          <w:rFonts w:ascii="Arial" w:hAnsi="Arial" w:cs="Arial"/>
          <w:sz w:val="20"/>
          <w:szCs w:val="20"/>
        </w:rPr>
        <w:t xml:space="preserve"> </w:t>
      </w:r>
      <w:r w:rsidR="00E66A32"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00E66A32"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00CF0B9A" w:rsidRPr="009901D7">
        <w:rPr>
          <w:rFonts w:ascii="Arial" w:hAnsi="Arial" w:cs="Arial"/>
          <w:sz w:val="20"/>
          <w:szCs w:val="20"/>
        </w:rPr>
        <w:t xml:space="preserve"> </w:t>
      </w:r>
      <w:r w:rsidR="00634EF5" w:rsidRPr="009901D7">
        <w:rPr>
          <w:rFonts w:ascii="Arial" w:hAnsi="Arial" w:cs="Arial"/>
          <w:sz w:val="20"/>
          <w:szCs w:val="20"/>
        </w:rPr>
        <w:t>Administração, Educação, Assistência Social, Agricultura e Saúde</w:t>
      </w:r>
      <w:r w:rsidR="00305D2C" w:rsidRPr="009901D7">
        <w:rPr>
          <w:rFonts w:ascii="Arial" w:hAnsi="Arial" w:cs="Arial"/>
          <w:sz w:val="20"/>
          <w:szCs w:val="20"/>
        </w:rPr>
        <w:t xml:space="preserve"> </w:t>
      </w:r>
      <w:r w:rsidR="00E66A32"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w:t>
      </w:r>
      <w:r w:rsidR="001C345D" w:rsidRPr="009901D7">
        <w:rPr>
          <w:rFonts w:ascii="Arial" w:hAnsi="Arial" w:cs="Arial"/>
          <w:sz w:val="20"/>
          <w:szCs w:val="20"/>
        </w:rPr>
        <w:t xml:space="preserve"> </w:t>
      </w:r>
      <w:r w:rsidR="00EA7BA3" w:rsidRPr="009901D7">
        <w:rPr>
          <w:rFonts w:ascii="Arial" w:hAnsi="Arial" w:cs="Arial"/>
          <w:sz w:val="20"/>
          <w:szCs w:val="20"/>
        </w:rPr>
        <w:t>- Registro de Preço</w:t>
      </w:r>
      <w:r w:rsidR="00CC3C46" w:rsidRPr="009901D7">
        <w:rPr>
          <w:rFonts w:ascii="Arial" w:hAnsi="Arial" w:cs="Arial"/>
          <w:sz w:val="20"/>
          <w:szCs w:val="20"/>
        </w:rPr>
        <w:t>s</w:t>
      </w:r>
      <w:r w:rsidR="000C2DA9" w:rsidRPr="009901D7">
        <w:rPr>
          <w:rFonts w:ascii="Arial" w:hAnsi="Arial" w:cs="Arial"/>
          <w:sz w:val="20"/>
          <w:szCs w:val="20"/>
        </w:rPr>
        <w:t xml:space="preserve"> </w:t>
      </w:r>
      <w:r w:rsidR="003B36AA" w:rsidRPr="009901D7">
        <w:rPr>
          <w:rFonts w:ascii="Arial" w:hAnsi="Arial" w:cs="Arial"/>
          <w:sz w:val="20"/>
          <w:szCs w:val="20"/>
        </w:rPr>
        <w:t>para</w:t>
      </w:r>
      <w:r w:rsidR="000C2DA9" w:rsidRPr="009901D7">
        <w:rPr>
          <w:rFonts w:ascii="Arial" w:hAnsi="Arial" w:cs="Arial"/>
          <w:sz w:val="20"/>
          <w:szCs w:val="20"/>
        </w:rPr>
        <w:t xml:space="preserve"> </w:t>
      </w:r>
      <w:r w:rsidR="008549C0" w:rsidRPr="009901D7">
        <w:rPr>
          <w:rFonts w:ascii="Arial" w:hAnsi="Arial" w:cs="Arial"/>
          <w:sz w:val="20"/>
          <w:szCs w:val="20"/>
        </w:rPr>
        <w:t xml:space="preserve">aquisição de </w:t>
      </w:r>
      <w:r w:rsidR="00CC3C46" w:rsidRPr="009901D7">
        <w:rPr>
          <w:rFonts w:ascii="Arial" w:hAnsi="Arial" w:cs="Arial"/>
          <w:sz w:val="20"/>
          <w:szCs w:val="20"/>
        </w:rPr>
        <w:t>mater</w:t>
      </w:r>
      <w:r w:rsidR="007B1959">
        <w:rPr>
          <w:rFonts w:ascii="Arial" w:hAnsi="Arial" w:cs="Arial"/>
          <w:sz w:val="20"/>
          <w:szCs w:val="20"/>
        </w:rPr>
        <w:t>iais de construção, ferramentas</w:t>
      </w:r>
      <w:r w:rsidR="00CC3C46" w:rsidRPr="009901D7">
        <w:rPr>
          <w:rFonts w:ascii="Arial" w:hAnsi="Arial" w:cs="Arial"/>
          <w:sz w:val="20"/>
          <w:szCs w:val="20"/>
        </w:rPr>
        <w:t xml:space="preserve"> e outros </w:t>
      </w:r>
      <w:r w:rsidR="008549C0" w:rsidRPr="009901D7">
        <w:rPr>
          <w:rFonts w:ascii="Arial" w:hAnsi="Arial" w:cs="Arial"/>
          <w:sz w:val="20"/>
          <w:szCs w:val="20"/>
        </w:rPr>
        <w:t>em atendimento às necessidades das Secretarias Municipais</w:t>
      </w:r>
      <w:r w:rsidR="00883048" w:rsidRPr="009901D7">
        <w:rPr>
          <w:rFonts w:ascii="Arial" w:hAnsi="Arial" w:cs="Arial"/>
          <w:sz w:val="20"/>
          <w:szCs w:val="20"/>
        </w:rPr>
        <w:t>,</w:t>
      </w:r>
      <w:r w:rsidR="001C345D" w:rsidRPr="009901D7">
        <w:rPr>
          <w:rFonts w:ascii="Arial" w:hAnsi="Arial" w:cs="Arial"/>
          <w:sz w:val="20"/>
          <w:szCs w:val="20"/>
        </w:rPr>
        <w:t xml:space="preserve"> </w:t>
      </w:r>
      <w:r w:rsidR="00E66A32"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00E66A32" w:rsidRPr="009901D7">
        <w:rPr>
          <w:rFonts w:ascii="Arial" w:hAnsi="Arial" w:cs="Arial"/>
          <w:sz w:val="20"/>
          <w:szCs w:val="20"/>
        </w:rPr>
        <w:t xml:space="preserve">, localizada à </w:t>
      </w:r>
      <w:r w:rsidR="001C345D" w:rsidRPr="009901D7">
        <w:rPr>
          <w:rFonts w:ascii="Arial" w:hAnsi="Arial" w:cs="Arial"/>
          <w:sz w:val="20"/>
          <w:szCs w:val="20"/>
        </w:rPr>
        <w:t>Rua Coronel Ferrão</w:t>
      </w:r>
      <w:r w:rsidR="00E66A32" w:rsidRPr="009901D7">
        <w:rPr>
          <w:rFonts w:ascii="Arial" w:hAnsi="Arial" w:cs="Arial"/>
          <w:sz w:val="20"/>
          <w:szCs w:val="20"/>
        </w:rPr>
        <w:t>, nº</w:t>
      </w:r>
      <w:r w:rsidR="001C345D" w:rsidRPr="009901D7">
        <w:rPr>
          <w:rFonts w:ascii="Arial" w:hAnsi="Arial" w:cs="Arial"/>
          <w:sz w:val="20"/>
          <w:szCs w:val="20"/>
        </w:rPr>
        <w:t>.</w:t>
      </w:r>
      <w:r w:rsidR="00E66A32" w:rsidRPr="009901D7">
        <w:rPr>
          <w:rFonts w:ascii="Arial" w:hAnsi="Arial" w:cs="Arial"/>
          <w:sz w:val="20"/>
          <w:szCs w:val="20"/>
        </w:rPr>
        <w:t xml:space="preserve"> </w:t>
      </w:r>
      <w:r w:rsidR="001C345D" w:rsidRPr="009901D7">
        <w:rPr>
          <w:rFonts w:ascii="Arial" w:hAnsi="Arial" w:cs="Arial"/>
          <w:sz w:val="20"/>
          <w:szCs w:val="20"/>
        </w:rPr>
        <w:t>259</w:t>
      </w:r>
      <w:r w:rsidR="00E66A32" w:rsidRPr="009901D7">
        <w:rPr>
          <w:rFonts w:ascii="Arial" w:hAnsi="Arial" w:cs="Arial"/>
          <w:sz w:val="20"/>
          <w:szCs w:val="20"/>
        </w:rPr>
        <w:t xml:space="preserve">, Centro, </w:t>
      </w:r>
      <w:r w:rsidR="001C345D" w:rsidRPr="009901D7">
        <w:rPr>
          <w:rFonts w:ascii="Arial" w:hAnsi="Arial" w:cs="Arial"/>
          <w:sz w:val="20"/>
          <w:szCs w:val="20"/>
        </w:rPr>
        <w:t>Senhora dos Remédios -</w:t>
      </w:r>
      <w:r w:rsidR="00E66A32" w:rsidRPr="009901D7">
        <w:rPr>
          <w:rFonts w:ascii="Arial" w:hAnsi="Arial" w:cs="Arial"/>
          <w:sz w:val="20"/>
          <w:szCs w:val="20"/>
        </w:rPr>
        <w:t xml:space="preserve"> MG</w:t>
      </w:r>
      <w:r w:rsidR="00EA7BA3" w:rsidRPr="009901D7">
        <w:rPr>
          <w:rFonts w:ascii="Arial" w:hAnsi="Arial" w:cs="Arial"/>
          <w:sz w:val="20"/>
          <w:szCs w:val="20"/>
        </w:rPr>
        <w:t>.</w:t>
      </w:r>
      <w:r w:rsidR="00E66A32" w:rsidRPr="009901D7">
        <w:rPr>
          <w:rFonts w:ascii="Arial" w:hAnsi="Arial" w:cs="Arial"/>
          <w:sz w:val="20"/>
          <w:szCs w:val="20"/>
        </w:rPr>
        <w:t xml:space="preserve"> O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 será realizado pel</w:t>
      </w:r>
      <w:r w:rsidR="00290B40" w:rsidRPr="009901D7">
        <w:rPr>
          <w:rFonts w:ascii="Arial" w:hAnsi="Arial" w:cs="Arial"/>
          <w:sz w:val="20"/>
          <w:szCs w:val="20"/>
        </w:rPr>
        <w:t>a</w:t>
      </w:r>
      <w:r w:rsidR="00E66A32" w:rsidRPr="009901D7">
        <w:rPr>
          <w:rFonts w:ascii="Arial" w:hAnsi="Arial" w:cs="Arial"/>
          <w:sz w:val="20"/>
          <w:szCs w:val="20"/>
        </w:rPr>
        <w:t xml:space="preserve"> Pregoeir</w:t>
      </w:r>
      <w:r w:rsidR="00290B40" w:rsidRPr="009901D7">
        <w:rPr>
          <w:rFonts w:ascii="Arial" w:hAnsi="Arial" w:cs="Arial"/>
          <w:sz w:val="20"/>
          <w:szCs w:val="20"/>
        </w:rPr>
        <w:t>a</w:t>
      </w:r>
      <w:r w:rsidR="00E66A32" w:rsidRPr="009901D7">
        <w:rPr>
          <w:rFonts w:ascii="Arial" w:hAnsi="Arial" w:cs="Arial"/>
          <w:sz w:val="20"/>
          <w:szCs w:val="20"/>
        </w:rPr>
        <w:t xml:space="preserve"> </w:t>
      </w:r>
      <w:r w:rsidR="005A4D8E">
        <w:rPr>
          <w:rFonts w:ascii="Arial" w:hAnsi="Arial" w:cs="Arial"/>
          <w:sz w:val="20"/>
          <w:szCs w:val="20"/>
        </w:rPr>
        <w:t>Cristiane Bruna de Souza</w:t>
      </w:r>
      <w:r w:rsidR="00290B40" w:rsidRPr="009901D7">
        <w:rPr>
          <w:rFonts w:ascii="Arial" w:hAnsi="Arial" w:cs="Arial"/>
          <w:sz w:val="20"/>
          <w:szCs w:val="20"/>
        </w:rPr>
        <w:t xml:space="preserve"> </w:t>
      </w:r>
      <w:r w:rsidR="00E66A32" w:rsidRPr="009901D7">
        <w:rPr>
          <w:rFonts w:ascii="Arial" w:hAnsi="Arial" w:cs="Arial"/>
          <w:sz w:val="20"/>
          <w:szCs w:val="20"/>
        </w:rPr>
        <w:t>e Equipe de Apoio, designados pela Portaria nº</w:t>
      </w:r>
      <w:r w:rsidR="00290B40" w:rsidRPr="009901D7">
        <w:rPr>
          <w:rFonts w:ascii="Arial" w:hAnsi="Arial" w:cs="Arial"/>
          <w:sz w:val="20"/>
          <w:szCs w:val="20"/>
        </w:rPr>
        <w:t>.</w:t>
      </w:r>
      <w:r w:rsidR="00975928">
        <w:rPr>
          <w:rFonts w:ascii="Arial" w:hAnsi="Arial" w:cs="Arial"/>
          <w:sz w:val="20"/>
          <w:szCs w:val="20"/>
        </w:rPr>
        <w:t xml:space="preserve"> </w:t>
      </w:r>
      <w:r w:rsidR="00187546">
        <w:rPr>
          <w:rFonts w:ascii="Arial" w:hAnsi="Arial" w:cs="Arial"/>
          <w:sz w:val="20"/>
          <w:szCs w:val="20"/>
        </w:rPr>
        <w:t>2312</w:t>
      </w:r>
      <w:r w:rsidR="005A4D8E">
        <w:rPr>
          <w:rFonts w:ascii="Arial" w:hAnsi="Arial" w:cs="Arial"/>
          <w:sz w:val="20"/>
          <w:szCs w:val="20"/>
        </w:rPr>
        <w:t xml:space="preserve"> de 0</w:t>
      </w:r>
      <w:r w:rsidR="00187546">
        <w:rPr>
          <w:rFonts w:ascii="Arial" w:hAnsi="Arial" w:cs="Arial"/>
          <w:sz w:val="20"/>
          <w:szCs w:val="20"/>
        </w:rPr>
        <w:t>3</w:t>
      </w:r>
      <w:r w:rsidR="004A5252">
        <w:rPr>
          <w:rFonts w:ascii="Arial" w:hAnsi="Arial" w:cs="Arial"/>
          <w:sz w:val="20"/>
          <w:szCs w:val="20"/>
        </w:rPr>
        <w:t xml:space="preserve"> de </w:t>
      </w:r>
      <w:r w:rsidR="00187546">
        <w:rPr>
          <w:rFonts w:ascii="Arial" w:hAnsi="Arial" w:cs="Arial"/>
          <w:sz w:val="20"/>
          <w:szCs w:val="20"/>
        </w:rPr>
        <w:t>Janeiro</w:t>
      </w:r>
      <w:r w:rsidR="004A5252">
        <w:rPr>
          <w:rFonts w:ascii="Arial" w:hAnsi="Arial" w:cs="Arial"/>
          <w:sz w:val="20"/>
          <w:szCs w:val="20"/>
        </w:rPr>
        <w:t xml:space="preserve"> de </w:t>
      </w:r>
      <w:r w:rsidR="00187546">
        <w:rPr>
          <w:rFonts w:ascii="Arial" w:hAnsi="Arial" w:cs="Arial"/>
          <w:sz w:val="20"/>
          <w:szCs w:val="20"/>
        </w:rPr>
        <w:t>2022</w:t>
      </w:r>
      <w:bookmarkStart w:id="0" w:name="_GoBack"/>
      <w:bookmarkEnd w:id="0"/>
      <w:r w:rsidR="00E66A32"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00E66A32" w:rsidRPr="009901D7">
        <w:rPr>
          <w:rFonts w:ascii="Arial" w:hAnsi="Arial" w:cs="Arial"/>
          <w:sz w:val="20"/>
          <w:szCs w:val="20"/>
        </w:rPr>
        <w:t xml:space="preserve">ulho de </w:t>
      </w:r>
      <w:r w:rsidR="001A1F21" w:rsidRPr="009901D7">
        <w:rPr>
          <w:rFonts w:ascii="Arial" w:hAnsi="Arial" w:cs="Arial"/>
          <w:sz w:val="20"/>
          <w:szCs w:val="20"/>
        </w:rPr>
        <w:t>2</w:t>
      </w:r>
      <w:r w:rsidR="00E66A32" w:rsidRPr="009901D7">
        <w:rPr>
          <w:rFonts w:ascii="Arial" w:hAnsi="Arial" w:cs="Arial"/>
          <w:sz w:val="20"/>
          <w:szCs w:val="20"/>
        </w:rPr>
        <w:t>002, pela Lei Fe</w:t>
      </w:r>
      <w:r w:rsidR="009C1FFE" w:rsidRPr="009901D7">
        <w:rPr>
          <w:rFonts w:ascii="Arial" w:hAnsi="Arial" w:cs="Arial"/>
          <w:sz w:val="20"/>
          <w:szCs w:val="20"/>
        </w:rPr>
        <w:t>deral 11.101, de 09 de F</w:t>
      </w:r>
      <w:r w:rsidR="00E66A32"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00E66A32"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9C1FFE" w:rsidRPr="009901D7">
        <w:rPr>
          <w:rFonts w:ascii="Arial" w:hAnsi="Arial" w:cs="Arial"/>
          <w:sz w:val="20"/>
          <w:szCs w:val="20"/>
        </w:rPr>
        <w:t xml:space="preserve"> </w:t>
      </w:r>
      <w:r w:rsidR="00FE43BF" w:rsidRPr="009901D7">
        <w:rPr>
          <w:rFonts w:ascii="Arial" w:hAnsi="Arial" w:cs="Arial"/>
          <w:b/>
          <w:sz w:val="20"/>
          <w:szCs w:val="20"/>
        </w:rPr>
        <w:t>Registro de Preços para aquisição de materiais de construção, ferramentas e outros em atendimento às necessidades das Secretarias Municipais</w:t>
      </w:r>
      <w:r w:rsidR="00763C26" w:rsidRPr="009901D7">
        <w:rPr>
          <w:rFonts w:ascii="Arial" w:hAnsi="Arial" w:cs="Arial"/>
          <w:b/>
          <w:sz w:val="20"/>
          <w:szCs w:val="20"/>
        </w:rPr>
        <w:t>,</w:t>
      </w:r>
      <w:r w:rsidR="00DC51D8" w:rsidRPr="009901D7">
        <w:rPr>
          <w:rFonts w:ascii="Arial" w:hAnsi="Arial" w:cs="Arial"/>
          <w:sz w:val="20"/>
          <w:szCs w:val="20"/>
        </w:rPr>
        <w:t xml:space="preserve"> </w:t>
      </w:r>
      <w:r w:rsidRPr="009901D7">
        <w:rPr>
          <w:rFonts w:ascii="Arial" w:hAnsi="Arial" w:cs="Arial"/>
          <w:sz w:val="20"/>
          <w:szCs w:val="20"/>
        </w:rPr>
        <w:t>conforme anexos, parte integrante do presente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C65099">
      <w:pPr>
        <w:ind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C77318" w:rsidRPr="009901D7">
        <w:rPr>
          <w:rFonts w:ascii="Arial" w:hAnsi="Arial" w:cs="Arial"/>
          <w:sz w:val="20"/>
          <w:szCs w:val="20"/>
        </w:rPr>
        <w:t xml:space="preserve"> </w:t>
      </w:r>
      <w:r w:rsidR="00FE43BF" w:rsidRPr="009901D7">
        <w:rPr>
          <w:rFonts w:ascii="Arial" w:hAnsi="Arial" w:cs="Arial"/>
          <w:sz w:val="20"/>
          <w:szCs w:val="20"/>
        </w:rPr>
        <w:t>itens serão solicitados</w:t>
      </w:r>
      <w:r w:rsidR="00C77318" w:rsidRPr="009901D7">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8199B" w:rsidRPr="009901D7">
        <w:rPr>
          <w:rFonts w:ascii="Arial" w:hAnsi="Arial" w:cs="Arial"/>
          <w:sz w:val="20"/>
          <w:szCs w:val="20"/>
        </w:rPr>
        <w:t xml:space="preserve"> </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C65099">
      <w:pPr>
        <w:ind w:right="-35"/>
        <w:jc w:val="both"/>
        <w:rPr>
          <w:rFonts w:ascii="Arial" w:hAnsi="Arial" w:cs="Arial"/>
          <w:sz w:val="20"/>
          <w:szCs w:val="20"/>
        </w:rPr>
      </w:pPr>
      <w:r w:rsidRPr="009901D7">
        <w:rPr>
          <w:rFonts w:ascii="Arial" w:hAnsi="Arial" w:cs="Arial"/>
          <w:sz w:val="20"/>
          <w:szCs w:val="20"/>
        </w:rPr>
        <w:t>4.2 -</w:t>
      </w:r>
      <w:r w:rsidR="00D75475" w:rsidRPr="009901D7">
        <w:rPr>
          <w:rFonts w:ascii="Arial" w:hAnsi="Arial" w:cs="Arial"/>
          <w:sz w:val="20"/>
          <w:szCs w:val="20"/>
        </w:rPr>
        <w:t xml:space="preserve">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385445" w:rsidRPr="009901D7">
        <w:rPr>
          <w:rFonts w:ascii="Arial" w:hAnsi="Arial" w:cs="Arial"/>
          <w:sz w:val="20"/>
          <w:szCs w:val="20"/>
        </w:rPr>
        <w:t xml:space="preserve"> </w:t>
      </w:r>
      <w:r w:rsidR="00975928">
        <w:rPr>
          <w:rFonts w:ascii="Arial" w:hAnsi="Arial" w:cs="Arial"/>
          <w:sz w:val="20"/>
          <w:szCs w:val="20"/>
        </w:rPr>
        <w:t>01</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975928">
        <w:rPr>
          <w:rFonts w:ascii="Arial" w:hAnsi="Arial" w:cs="Arial"/>
          <w:sz w:val="20"/>
          <w:szCs w:val="20"/>
        </w:rPr>
        <w:t>01</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PROPONENTE: ............................................................................</w:t>
      </w:r>
      <w:r w:rsidRPr="009901D7">
        <w:rPr>
          <w:rFonts w:ascii="Arial" w:hAnsi="Arial" w:cs="Arial"/>
          <w:sz w:val="20"/>
          <w:szCs w:val="20"/>
        </w:rPr>
        <w:tab/>
      </w:r>
      <w:r w:rsidRPr="009901D7">
        <w:rPr>
          <w:rFonts w:ascii="Arial" w:hAnsi="Arial" w:cs="Arial"/>
          <w:sz w:val="20"/>
          <w:szCs w:val="20"/>
        </w:rPr>
        <w:tab/>
      </w:r>
    </w:p>
    <w:p w:rsidR="00C15594" w:rsidRPr="009901D7" w:rsidRDefault="00C15594"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lastRenderedPageBreak/>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975928">
        <w:rPr>
          <w:rFonts w:ascii="Arial" w:hAnsi="Arial" w:cs="Arial"/>
          <w:sz w:val="20"/>
          <w:szCs w:val="20"/>
        </w:rPr>
        <w:t>01</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975928">
        <w:rPr>
          <w:rFonts w:ascii="Arial" w:hAnsi="Arial" w:cs="Arial"/>
          <w:sz w:val="20"/>
          <w:szCs w:val="20"/>
        </w:rPr>
        <w:t>01</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PROPONENTE: ...................................................................</w:t>
      </w:r>
    </w:p>
    <w:p w:rsidR="00600B5A" w:rsidRDefault="00600B5A" w:rsidP="00C65099">
      <w:pPr>
        <w:ind w:right="-35"/>
        <w:jc w:val="both"/>
        <w:rPr>
          <w:rFonts w:ascii="Arial" w:hAnsi="Arial" w:cs="Arial"/>
          <w:sz w:val="20"/>
          <w:szCs w:val="20"/>
        </w:rPr>
      </w:pPr>
    </w:p>
    <w:p w:rsidR="00E66A32" w:rsidRPr="009901D7" w:rsidRDefault="00FB4523" w:rsidP="00C65099">
      <w:pPr>
        <w:ind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w:t>
      </w:r>
      <w:proofErr w:type="gramStart"/>
      <w:r w:rsidRPr="009901D7">
        <w:rPr>
          <w:rFonts w:ascii="Arial" w:hAnsi="Arial" w:cs="Arial"/>
          <w:sz w:val="20"/>
          <w:szCs w:val="20"/>
        </w:rPr>
        <w:t>via</w:t>
      </w:r>
      <w:proofErr w:type="gramEnd"/>
      <w:r w:rsidRPr="009901D7">
        <w:rPr>
          <w:rFonts w:ascii="Arial" w:hAnsi="Arial" w:cs="Arial"/>
          <w:sz w:val="20"/>
          <w:szCs w:val="20"/>
        </w:rPr>
        <w:t xml:space="preserve">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E5779B" w:rsidRPr="00FD4847">
        <w:rPr>
          <w:rFonts w:ascii="Arial" w:hAnsi="Arial" w:cs="Arial"/>
          <w:sz w:val="20"/>
          <w:szCs w:val="20"/>
        </w:rPr>
        <w:t>0</w:t>
      </w:r>
      <w:r w:rsidR="005040D6" w:rsidRPr="00FD4847">
        <w:rPr>
          <w:rFonts w:ascii="Arial" w:hAnsi="Arial" w:cs="Arial"/>
          <w:sz w:val="20"/>
          <w:szCs w:val="20"/>
        </w:rPr>
        <w:t>8</w:t>
      </w:r>
      <w:r w:rsidRPr="00FD4847">
        <w:rPr>
          <w:rFonts w:ascii="Arial" w:hAnsi="Arial" w:cs="Arial"/>
          <w:sz w:val="20"/>
          <w:szCs w:val="20"/>
        </w:rPr>
        <w:t>h</w:t>
      </w:r>
      <w:r w:rsidR="007F5D00" w:rsidRPr="00FD4847">
        <w:rPr>
          <w:rFonts w:ascii="Arial" w:hAnsi="Arial" w:cs="Arial"/>
          <w:sz w:val="20"/>
          <w:szCs w:val="20"/>
        </w:rPr>
        <w:t>0</w:t>
      </w:r>
      <w:r w:rsidRPr="00FD4847">
        <w:rPr>
          <w:rFonts w:ascii="Arial" w:hAnsi="Arial" w:cs="Arial"/>
          <w:sz w:val="20"/>
          <w:szCs w:val="20"/>
        </w:rPr>
        <w:t xml:space="preserve">0min do dia </w:t>
      </w:r>
      <w:r w:rsidR="00975928">
        <w:rPr>
          <w:rFonts w:ascii="Arial" w:hAnsi="Arial" w:cs="Arial"/>
          <w:sz w:val="20"/>
          <w:szCs w:val="20"/>
        </w:rPr>
        <w:t>17</w:t>
      </w:r>
      <w:r w:rsidR="00C20466" w:rsidRPr="00FD4847">
        <w:rPr>
          <w:rFonts w:ascii="Arial" w:hAnsi="Arial" w:cs="Arial"/>
          <w:sz w:val="20"/>
          <w:szCs w:val="20"/>
        </w:rPr>
        <w:t>/0</w:t>
      </w:r>
      <w:r w:rsidR="00FD4847">
        <w:rPr>
          <w:rFonts w:ascii="Arial" w:hAnsi="Arial" w:cs="Arial"/>
          <w:sz w:val="20"/>
          <w:szCs w:val="20"/>
        </w:rPr>
        <w:t>1</w:t>
      </w:r>
      <w:r w:rsidR="00C20466" w:rsidRPr="00FD4847">
        <w:rPr>
          <w:rFonts w:ascii="Arial" w:hAnsi="Arial" w:cs="Arial"/>
          <w:sz w:val="20"/>
          <w:szCs w:val="20"/>
        </w:rPr>
        <w:t>/</w:t>
      </w:r>
      <w:r w:rsidR="00975928">
        <w:rPr>
          <w:rFonts w:ascii="Arial" w:hAnsi="Arial" w:cs="Arial"/>
          <w:sz w:val="20"/>
          <w:szCs w:val="20"/>
        </w:rPr>
        <w:t>2022</w:t>
      </w:r>
      <w:r w:rsidR="00A65D58"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w:t>
      </w:r>
      <w:proofErr w:type="gramStart"/>
      <w:r w:rsidRPr="009901D7">
        <w:rPr>
          <w:rFonts w:ascii="Arial" w:hAnsi="Arial" w:cs="Arial"/>
          <w:sz w:val="20"/>
          <w:szCs w:val="20"/>
        </w:rPr>
        <w:t>sob processo</w:t>
      </w:r>
      <w:proofErr w:type="gramEnd"/>
      <w:r w:rsidRPr="009901D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C65099">
      <w:pPr>
        <w:ind w:right="-35"/>
        <w:jc w:val="both"/>
        <w:rPr>
          <w:rFonts w:ascii="Arial" w:hAnsi="Arial" w:cs="Arial"/>
          <w:sz w:val="20"/>
          <w:szCs w:val="20"/>
        </w:rPr>
      </w:pPr>
    </w:p>
    <w:p w:rsidR="008622B7" w:rsidRPr="009901D7" w:rsidRDefault="008622B7" w:rsidP="00C65099">
      <w:pPr>
        <w:pStyle w:val="Default"/>
        <w:ind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C65099">
      <w:pPr>
        <w:tabs>
          <w:tab w:val="left" w:pos="851"/>
        </w:tabs>
        <w:spacing w:after="120"/>
        <w:ind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C65099">
      <w:pPr>
        <w:tabs>
          <w:tab w:val="left" w:pos="284"/>
          <w:tab w:val="left" w:pos="851"/>
        </w:tabs>
        <w:spacing w:after="120"/>
        <w:ind w:right="-35"/>
        <w:jc w:val="both"/>
        <w:rPr>
          <w:rFonts w:ascii="Arial" w:hAnsi="Arial" w:cs="Arial"/>
          <w:sz w:val="20"/>
          <w:szCs w:val="20"/>
          <w:lang w:val="pt-PT"/>
        </w:rPr>
      </w:pPr>
      <w:r w:rsidRPr="009901D7">
        <w:rPr>
          <w:rFonts w:ascii="Arial" w:hAnsi="Arial" w:cs="Arial"/>
          <w:bCs/>
          <w:sz w:val="20"/>
          <w:szCs w:val="20"/>
          <w:lang w:val="pt-PT"/>
        </w:rPr>
        <w:t>5.1.1</w:t>
      </w:r>
      <w:r w:rsidRPr="009901D7">
        <w:rPr>
          <w:rFonts w:ascii="Arial" w:hAnsi="Arial" w:cs="Arial"/>
          <w:b/>
          <w:bCs/>
          <w:sz w:val="20"/>
          <w:szCs w:val="20"/>
          <w:lang w:val="pt-PT"/>
        </w:rPr>
        <w:t xml:space="preserve"> </w:t>
      </w:r>
      <w:r w:rsidRPr="009901D7">
        <w:rPr>
          <w:rFonts w:ascii="Arial" w:hAnsi="Arial" w:cs="Arial"/>
          <w:bCs/>
          <w:sz w:val="20"/>
          <w:szCs w:val="20"/>
          <w:lang w:val="pt-PT"/>
        </w:rPr>
        <w:t>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 xml:space="preserve">cópia do documento de identidade do Outorgante, caso seja necessária </w:t>
      </w:r>
      <w:proofErr w:type="gramStart"/>
      <w:r w:rsidRPr="009901D7">
        <w:rPr>
          <w:rFonts w:ascii="Arial" w:hAnsi="Arial" w:cs="Arial"/>
          <w:sz w:val="20"/>
          <w:szCs w:val="20"/>
        </w:rPr>
        <w:t>a</w:t>
      </w:r>
      <w:proofErr w:type="gramEnd"/>
      <w:r w:rsidRPr="009901D7">
        <w:rPr>
          <w:rFonts w:ascii="Arial" w:hAnsi="Arial" w:cs="Arial"/>
          <w:sz w:val="20"/>
          <w:szCs w:val="20"/>
        </w:rPr>
        <w:t xml:space="preserve"> conferência de assinatura.</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 xml:space="preserve">nto de identidade do Outorgante, caso seja necessária </w:t>
      </w:r>
      <w:proofErr w:type="gramStart"/>
      <w:r w:rsidR="00E044FC" w:rsidRPr="009901D7">
        <w:rPr>
          <w:rFonts w:ascii="Arial" w:hAnsi="Arial" w:cs="Arial"/>
          <w:sz w:val="20"/>
          <w:szCs w:val="20"/>
        </w:rPr>
        <w:t>a</w:t>
      </w:r>
      <w:proofErr w:type="gramEnd"/>
      <w:r w:rsidR="00E044FC" w:rsidRPr="009901D7">
        <w:rPr>
          <w:rFonts w:ascii="Arial" w:hAnsi="Arial" w:cs="Arial"/>
          <w:sz w:val="20"/>
          <w:szCs w:val="20"/>
        </w:rPr>
        <w:t xml:space="preserve"> conferência de assinatura.</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p>
    <w:p w:rsidR="00A30508" w:rsidRPr="009901D7" w:rsidRDefault="00365012" w:rsidP="00C65099">
      <w:pPr>
        <w:widowControl w:val="0"/>
        <w:tabs>
          <w:tab w:val="left" w:pos="0"/>
          <w:tab w:val="left" w:pos="7088"/>
        </w:tabs>
        <w:autoSpaceDE w:val="0"/>
        <w:autoSpaceDN w:val="0"/>
        <w:adjustRightInd w:val="0"/>
        <w:ind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C65099">
      <w:pPr>
        <w:tabs>
          <w:tab w:val="left" w:pos="284"/>
          <w:tab w:val="left" w:pos="851"/>
        </w:tabs>
        <w:ind w:right="-35"/>
        <w:jc w:val="both"/>
        <w:rPr>
          <w:rFonts w:ascii="Arial" w:hAnsi="Arial" w:cs="Arial"/>
          <w:b/>
          <w:sz w:val="20"/>
          <w:szCs w:val="20"/>
        </w:rPr>
      </w:pPr>
    </w:p>
    <w:p w:rsidR="00E23D80" w:rsidRPr="009901D7" w:rsidRDefault="00365012" w:rsidP="00C65099">
      <w:pPr>
        <w:tabs>
          <w:tab w:val="left" w:pos="284"/>
          <w:tab w:val="left" w:pos="851"/>
        </w:tabs>
        <w:ind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C65099">
      <w:pPr>
        <w:widowControl w:val="0"/>
        <w:tabs>
          <w:tab w:val="left" w:pos="284"/>
        </w:tabs>
        <w:autoSpaceDE w:val="0"/>
        <w:autoSpaceDN w:val="0"/>
        <w:adjustRightInd w:val="0"/>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xml:space="preserve">. No </w:t>
      </w:r>
      <w:proofErr w:type="gramStart"/>
      <w:r w:rsidR="00E23D80" w:rsidRPr="009901D7">
        <w:rPr>
          <w:rFonts w:ascii="Arial" w:hAnsi="Arial" w:cs="Arial"/>
          <w:sz w:val="20"/>
          <w:szCs w:val="20"/>
        </w:rPr>
        <w:t>horário e local indicados</w:t>
      </w:r>
      <w:proofErr w:type="gramEnd"/>
      <w:r w:rsidR="00E23D80" w:rsidRPr="009901D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9901D7" w:rsidRDefault="00F00CD2" w:rsidP="00C65099">
      <w:pPr>
        <w:tabs>
          <w:tab w:val="left" w:pos="284"/>
        </w:tabs>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E23D80" w:rsidRPr="009901D7">
        <w:rPr>
          <w:rFonts w:ascii="Arial" w:hAnsi="Arial" w:cs="Arial"/>
          <w:sz w:val="20"/>
          <w:szCs w:val="20"/>
          <w:lang w:val="pt-PT"/>
        </w:rPr>
        <w:t xml:space="preserve"> </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C65099">
      <w:pPr>
        <w:tabs>
          <w:tab w:val="left" w:pos="284"/>
        </w:tabs>
        <w:ind w:right="-35"/>
        <w:jc w:val="both"/>
        <w:rPr>
          <w:rFonts w:ascii="Arial" w:hAnsi="Arial" w:cs="Arial"/>
          <w:sz w:val="20"/>
          <w:szCs w:val="20"/>
          <w:lang w:val="pt-PT"/>
        </w:rPr>
      </w:pPr>
    </w:p>
    <w:p w:rsidR="00E23D80" w:rsidRPr="009901D7" w:rsidRDefault="00365012"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w:t>
      </w:r>
      <w:r w:rsidR="00E23D80" w:rsidRPr="009901D7">
        <w:rPr>
          <w:rFonts w:ascii="Arial" w:hAnsi="Arial" w:cs="Arial"/>
          <w:sz w:val="20"/>
          <w:szCs w:val="20"/>
          <w:lang w:val="pt-PT"/>
        </w:rPr>
        <w:t xml:space="preserve"> </w:t>
      </w:r>
      <w:r w:rsidR="00E23D80" w:rsidRPr="009901D7">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C65099">
      <w:pPr>
        <w:widowControl w:val="0"/>
        <w:tabs>
          <w:tab w:val="left" w:pos="426"/>
        </w:tabs>
        <w:autoSpaceDE w:val="0"/>
        <w:autoSpaceDN w:val="0"/>
        <w:adjustRightInd w:val="0"/>
        <w:ind w:right="-35"/>
        <w:jc w:val="both"/>
        <w:rPr>
          <w:rFonts w:ascii="Arial" w:hAnsi="Arial" w:cs="Arial"/>
          <w:b/>
          <w:sz w:val="20"/>
          <w:szCs w:val="20"/>
          <w:u w:val="single"/>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 – DA PROPOSTA</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 xml:space="preserve">6.1 Na parte externa do envelope </w:t>
      </w:r>
      <w:proofErr w:type="gramStart"/>
      <w:r w:rsidRPr="009901D7">
        <w:rPr>
          <w:rFonts w:ascii="Arial" w:hAnsi="Arial" w:cs="Arial"/>
          <w:sz w:val="20"/>
          <w:szCs w:val="20"/>
        </w:rPr>
        <w:t>deverá constar</w:t>
      </w:r>
      <w:proofErr w:type="gramEnd"/>
      <w:r w:rsidRPr="009901D7">
        <w:rPr>
          <w:rFonts w:ascii="Arial" w:hAnsi="Arial" w:cs="Arial"/>
          <w:sz w:val="20"/>
          <w:szCs w:val="20"/>
        </w:rPr>
        <w:t xml:space="preserve"> a palavra “PROPOSTA”. </w:t>
      </w:r>
    </w:p>
    <w:p w:rsidR="00C20466" w:rsidRPr="009901D7" w:rsidRDefault="00FC6E27" w:rsidP="00C65099">
      <w:pPr>
        <w:ind w:right="-35"/>
        <w:jc w:val="both"/>
        <w:rPr>
          <w:rFonts w:ascii="Arial" w:hAnsi="Arial" w:cs="Arial"/>
          <w:sz w:val="20"/>
          <w:szCs w:val="20"/>
          <w:lang w:val="pt-PT"/>
        </w:rPr>
      </w:pPr>
      <w:r w:rsidRPr="009901D7">
        <w:rPr>
          <w:rFonts w:ascii="Arial" w:hAnsi="Arial" w:cs="Arial"/>
          <w:sz w:val="20"/>
          <w:szCs w:val="20"/>
          <w:lang w:val="pt-PT"/>
        </w:rPr>
        <w:lastRenderedPageBreak/>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9901D7">
        <w:rPr>
          <w:rFonts w:ascii="Arial" w:hAnsi="Arial" w:cs="Arial"/>
          <w:sz w:val="20"/>
          <w:szCs w:val="20"/>
          <w:lang w:val="pt-PT"/>
        </w:rPr>
        <w:t>sob pena</w:t>
      </w:r>
      <w:proofErr w:type="gramEnd"/>
      <w:r w:rsidR="00E74D5B" w:rsidRPr="009901D7">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C65099">
      <w:pPr>
        <w:widowControl w:val="0"/>
        <w:tabs>
          <w:tab w:val="left" w:pos="-3402"/>
          <w:tab w:val="left" w:pos="-1843"/>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C65099">
      <w:pPr>
        <w:widowControl w:val="0"/>
        <w:tabs>
          <w:tab w:val="left" w:pos="0"/>
          <w:tab w:val="left" w:pos="527"/>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C65099">
      <w:pPr>
        <w:ind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w:t>
      </w:r>
      <w:proofErr w:type="gramStart"/>
      <w:r w:rsidR="004F0C60" w:rsidRPr="009901D7">
        <w:rPr>
          <w:rFonts w:ascii="Arial" w:hAnsi="Arial" w:cs="Arial"/>
          <w:sz w:val="20"/>
          <w:szCs w:val="20"/>
          <w:lang w:val="pt-PT"/>
        </w:rPr>
        <w:t>7:00</w:t>
      </w:r>
      <w:proofErr w:type="gramEnd"/>
      <w:r w:rsidR="004F0C60" w:rsidRPr="009901D7">
        <w:rPr>
          <w:rFonts w:ascii="Arial" w:hAnsi="Arial" w:cs="Arial"/>
          <w:sz w:val="20"/>
          <w:szCs w:val="20"/>
          <w:lang w:val="pt-PT"/>
        </w:rPr>
        <w:t xml:space="preserve">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C65099">
      <w:pPr>
        <w:widowControl w:val="0"/>
        <w:tabs>
          <w:tab w:val="left" w:pos="-142"/>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C65099">
      <w:pPr>
        <w:ind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00DE7955" w:rsidRPr="009901D7">
        <w:rPr>
          <w:rFonts w:ascii="Arial" w:hAnsi="Arial" w:cs="Arial"/>
          <w:sz w:val="20"/>
          <w:szCs w:val="20"/>
          <w:lang w:val="pt-PT"/>
        </w:rPr>
        <w:t>8</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xml:space="preserve">- Declaração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C65099">
      <w:pPr>
        <w:suppressAutoHyphens w:val="0"/>
        <w:autoSpaceDE w:val="0"/>
        <w:autoSpaceDN w:val="0"/>
        <w:adjustRightInd w:val="0"/>
        <w:ind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C65099">
      <w:pPr>
        <w:ind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C65099">
      <w:pPr>
        <w:widowControl w:val="0"/>
        <w:tabs>
          <w:tab w:val="left" w:pos="-2694"/>
        </w:tabs>
        <w:autoSpaceDE w:val="0"/>
        <w:autoSpaceDN w:val="0"/>
        <w:adjustRightInd w:val="0"/>
        <w:ind w:right="-35"/>
        <w:jc w:val="both"/>
        <w:rPr>
          <w:rFonts w:ascii="Arial" w:hAnsi="Arial" w:cs="Arial"/>
          <w:sz w:val="20"/>
          <w:szCs w:val="20"/>
          <w:lang w:val="pt-PT"/>
        </w:rPr>
      </w:pPr>
    </w:p>
    <w:p w:rsidR="00E74D5B" w:rsidRPr="009901D7" w:rsidRDefault="002A078D" w:rsidP="00C65099">
      <w:pPr>
        <w:ind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9901D7" w:rsidRDefault="00BC47E1"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Marca de cada item;</w:t>
      </w:r>
    </w:p>
    <w:p w:rsidR="00C15627" w:rsidRPr="009901D7" w:rsidRDefault="00C15627"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Modelo de alguns itens, conforme descrito no Termo de Referência;</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C65099">
      <w:pPr>
        <w:ind w:right="-35"/>
        <w:jc w:val="both"/>
        <w:rPr>
          <w:rFonts w:ascii="Arial" w:hAnsi="Arial" w:cs="Arial"/>
          <w:sz w:val="20"/>
          <w:szCs w:val="20"/>
        </w:rPr>
      </w:pP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7.4 </w:t>
      </w:r>
      <w:r w:rsidR="00F4448A" w:rsidRPr="009901D7">
        <w:rPr>
          <w:rFonts w:ascii="Arial" w:hAnsi="Arial" w:cs="Arial"/>
          <w:sz w:val="20"/>
          <w:szCs w:val="20"/>
        </w:rPr>
        <w:t xml:space="preserve">- </w:t>
      </w:r>
      <w:r w:rsidRPr="009901D7">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2C127D" w:rsidRPr="009901D7">
        <w:rPr>
          <w:rFonts w:ascii="Arial" w:hAnsi="Arial" w:cs="Arial"/>
          <w:sz w:val="20"/>
          <w:szCs w:val="20"/>
        </w:rPr>
        <w:t xml:space="preserve"> </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w:t>
      </w:r>
      <w:proofErr w:type="gramStart"/>
      <w:r w:rsidRPr="009901D7">
        <w:rPr>
          <w:rFonts w:ascii="Arial" w:hAnsi="Arial" w:cs="Arial"/>
          <w:sz w:val="20"/>
          <w:szCs w:val="20"/>
        </w:rPr>
        <w:t xml:space="preserve">verificada o atendimento das condições </w:t>
      </w:r>
      <w:proofErr w:type="spellStart"/>
      <w:r w:rsidRPr="009901D7">
        <w:rPr>
          <w:rFonts w:ascii="Arial" w:hAnsi="Arial" w:cs="Arial"/>
          <w:sz w:val="20"/>
          <w:szCs w:val="20"/>
        </w:rPr>
        <w:t>habilitatórias</w:t>
      </w:r>
      <w:proofErr w:type="spellEnd"/>
      <w:proofErr w:type="gramEnd"/>
      <w:r w:rsidRPr="009901D7">
        <w:rPr>
          <w:rFonts w:ascii="Arial" w:hAnsi="Arial" w:cs="Arial"/>
          <w:sz w:val="20"/>
          <w:szCs w:val="20"/>
        </w:rPr>
        <w:t xml:space="preserve"> somente da licitante que a tiver formulado.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002C127D" w:rsidRPr="009901D7">
        <w:rPr>
          <w:rFonts w:ascii="Arial" w:hAnsi="Arial" w:cs="Arial"/>
          <w:sz w:val="20"/>
          <w:szCs w:val="20"/>
        </w:rPr>
        <w:t xml:space="preserve"> </w:t>
      </w:r>
      <w:r w:rsidRPr="009901D7">
        <w:rPr>
          <w:rFonts w:ascii="Arial" w:hAnsi="Arial" w:cs="Arial"/>
          <w:sz w:val="20"/>
          <w:szCs w:val="20"/>
        </w:rPr>
        <w:t xml:space="preserve">- Constatado o atendimento pleno às exigências </w:t>
      </w:r>
      <w:proofErr w:type="spellStart"/>
      <w:r w:rsidRPr="009901D7">
        <w:rPr>
          <w:rFonts w:ascii="Arial" w:hAnsi="Arial" w:cs="Arial"/>
          <w:sz w:val="20"/>
          <w:szCs w:val="20"/>
        </w:rPr>
        <w:t>editalícias</w:t>
      </w:r>
      <w:proofErr w:type="spellEnd"/>
      <w:r w:rsidRPr="009901D7">
        <w:rPr>
          <w:rFonts w:ascii="Arial" w:hAnsi="Arial" w:cs="Arial"/>
          <w:sz w:val="20"/>
          <w:szCs w:val="20"/>
        </w:rPr>
        <w:t>, a licitante será declarada vencedora do certame, sendo-lhe adjudicado o objeto para o qual apresentou proposta, após o transcurso da competente fase recursal.</w:t>
      </w:r>
    </w:p>
    <w:p w:rsidR="00046DC4" w:rsidRPr="009901D7" w:rsidRDefault="00A30508" w:rsidP="00C65099">
      <w:pPr>
        <w:ind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w:t>
      </w:r>
      <w:proofErr w:type="spellStart"/>
      <w:r w:rsidR="00046DC4" w:rsidRPr="009901D7">
        <w:rPr>
          <w:rFonts w:ascii="Arial" w:hAnsi="Arial" w:cs="Arial"/>
          <w:sz w:val="20"/>
          <w:szCs w:val="20"/>
        </w:rPr>
        <w:t>habilitatórias</w:t>
      </w:r>
      <w:proofErr w:type="spellEnd"/>
      <w:r w:rsidR="00046DC4" w:rsidRPr="009901D7">
        <w:rPr>
          <w:rFonts w:ascii="Arial" w:hAnsi="Arial" w:cs="Arial"/>
          <w:sz w:val="20"/>
          <w:szCs w:val="20"/>
        </w:rPr>
        <w:t xml:space="preserve">,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w:t>
      </w:r>
      <w:proofErr w:type="gramStart"/>
      <w:r w:rsidRPr="009901D7">
        <w:rPr>
          <w:rFonts w:ascii="Arial" w:hAnsi="Arial" w:cs="Arial"/>
          <w:b/>
          <w:sz w:val="20"/>
          <w:szCs w:val="20"/>
        </w:rPr>
        <w:t>as</w:t>
      </w:r>
      <w:proofErr w:type="gramEnd"/>
      <w:r w:rsidRPr="009901D7">
        <w:rPr>
          <w:rFonts w:ascii="Arial" w:hAnsi="Arial" w:cs="Arial"/>
          <w:b/>
          <w:sz w:val="20"/>
          <w:szCs w:val="20"/>
        </w:rPr>
        <w:t xml:space="preserve"> vezes a configuração do sistema não permite a digitação completa da descrição.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C65099">
      <w:pPr>
        <w:ind w:right="-35"/>
        <w:jc w:val="both"/>
        <w:rPr>
          <w:rFonts w:ascii="Arial" w:hAnsi="Arial" w:cs="Arial"/>
          <w:b/>
          <w:sz w:val="20"/>
          <w:szCs w:val="20"/>
        </w:rPr>
      </w:pPr>
      <w:proofErr w:type="gramStart"/>
      <w:r w:rsidRPr="009901D7">
        <w:rPr>
          <w:rFonts w:ascii="Arial" w:hAnsi="Arial" w:cs="Arial"/>
          <w:b/>
          <w:sz w:val="20"/>
          <w:szCs w:val="20"/>
        </w:rPr>
        <w:t>8.1 – HABILITAÇÃO</w:t>
      </w:r>
      <w:proofErr w:type="gramEnd"/>
      <w:r w:rsidRPr="009901D7">
        <w:rPr>
          <w:rFonts w:ascii="Arial" w:hAnsi="Arial" w:cs="Arial"/>
          <w:b/>
          <w:sz w:val="20"/>
          <w:szCs w:val="20"/>
        </w:rPr>
        <w:t xml:space="preserve"> JURÍDICA</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w:t>
      </w:r>
      <w:proofErr w:type="gramEnd"/>
      <w:r w:rsidRPr="009901D7">
        <w:rPr>
          <w:rFonts w:ascii="Arial" w:hAnsi="Arial" w:cs="Arial"/>
          <w:sz w:val="20"/>
          <w:szCs w:val="20"/>
        </w:rPr>
        <w:t xml:space="preserve"> n</w:t>
      </w:r>
      <w:r w:rsidR="005E6716">
        <w:rPr>
          <w:rFonts w:ascii="Arial" w:hAnsi="Arial" w:cs="Arial"/>
          <w:sz w:val="20"/>
          <w:szCs w:val="20"/>
        </w:rPr>
        <w:t xml:space="preserve">     </w:t>
      </w:r>
      <w:r w:rsidRPr="009901D7">
        <w:rPr>
          <w:rFonts w:ascii="Arial" w:hAnsi="Arial" w:cs="Arial"/>
          <w:sz w:val="20"/>
          <w:szCs w:val="20"/>
        </w:rPr>
        <w:t>o Registro Civil das Pessoas Jurídicas da respectiva sede.</w:t>
      </w:r>
    </w:p>
    <w:p w:rsidR="00A6769E" w:rsidRPr="009901D7" w:rsidRDefault="00A6769E" w:rsidP="00C65099">
      <w:pPr>
        <w:tabs>
          <w:tab w:val="left" w:pos="709"/>
        </w:tabs>
        <w:spacing w:after="120"/>
        <w:ind w:right="-35"/>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8.1.7 - No caso de empresa ou sociedade estrangeira em funcionamento no País: decreto de autorização;</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C65099">
      <w:pPr>
        <w:ind w:right="-35"/>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005F50B6">
        <w:rPr>
          <w:rFonts w:ascii="Arial" w:hAnsi="Arial" w:cs="Arial"/>
          <w:sz w:val="20"/>
          <w:szCs w:val="20"/>
        </w:rPr>
        <w:t xml:space="preserve"> </w:t>
      </w:r>
      <w:r w:rsidR="007E321A" w:rsidRPr="009901D7">
        <w:rPr>
          <w:rFonts w:ascii="Arial" w:hAnsi="Arial" w:cs="Arial"/>
          <w:sz w:val="20"/>
          <w:szCs w:val="20"/>
        </w:rPr>
        <w:t>/</w:t>
      </w:r>
      <w:r w:rsidR="005F50B6">
        <w:rPr>
          <w:rFonts w:ascii="Arial" w:hAnsi="Arial" w:cs="Arial"/>
          <w:sz w:val="20"/>
          <w:szCs w:val="20"/>
        </w:rPr>
        <w:t xml:space="preserve"> </w:t>
      </w:r>
      <w:r w:rsidRPr="009901D7">
        <w:rPr>
          <w:rFonts w:ascii="Arial" w:hAnsi="Arial" w:cs="Arial"/>
          <w:sz w:val="20"/>
          <w:szCs w:val="20"/>
        </w:rPr>
        <w:t>representantes da proponente;</w:t>
      </w:r>
    </w:p>
    <w:p w:rsidR="00A6769E" w:rsidRPr="009901D7" w:rsidRDefault="00A6769E"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proofErr w:type="gramStart"/>
      <w:r w:rsidRPr="009901D7">
        <w:rPr>
          <w:rFonts w:ascii="Arial" w:hAnsi="Arial" w:cs="Arial"/>
          <w:b/>
          <w:sz w:val="20"/>
          <w:szCs w:val="20"/>
        </w:rPr>
        <w:lastRenderedPageBreak/>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proofErr w:type="gramEnd"/>
      <w:r w:rsidR="004F035B" w:rsidRPr="009901D7">
        <w:rPr>
          <w:rFonts w:ascii="Arial" w:hAnsi="Arial" w:cs="Arial"/>
          <w:b/>
          <w:sz w:val="20"/>
          <w:szCs w:val="20"/>
        </w:rPr>
        <w:t xml:space="preserve"> </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C65099">
      <w:pPr>
        <w:ind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C65099">
      <w:pPr>
        <w:ind w:right="-35"/>
        <w:jc w:val="both"/>
        <w:rPr>
          <w:rFonts w:ascii="Arial" w:hAnsi="Arial" w:cs="Arial"/>
          <w:b/>
          <w:sz w:val="20"/>
          <w:szCs w:val="20"/>
        </w:rPr>
      </w:pPr>
    </w:p>
    <w:p w:rsidR="00E66A32" w:rsidRPr="009901D7" w:rsidRDefault="002870B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C65099">
      <w:pPr>
        <w:ind w:right="-35"/>
        <w:jc w:val="both"/>
        <w:rPr>
          <w:rFonts w:ascii="Arial" w:hAnsi="Arial" w:cs="Arial"/>
          <w:sz w:val="20"/>
          <w:szCs w:val="20"/>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tabs>
          <w:tab w:val="left" w:pos="0"/>
          <w:tab w:val="left" w:pos="284"/>
          <w:tab w:val="left" w:pos="1080"/>
        </w:tabs>
        <w:spacing w:line="0" w:lineRule="atLeast"/>
        <w:ind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2870BF" w:rsidRPr="009901D7" w:rsidRDefault="002870BF" w:rsidP="00C65099">
      <w:pPr>
        <w:pStyle w:val="Default"/>
        <w:tabs>
          <w:tab w:val="left" w:pos="0"/>
        </w:tabs>
        <w:ind w:right="-35"/>
        <w:jc w:val="both"/>
        <w:rPr>
          <w:rFonts w:ascii="Arial" w:hAnsi="Arial" w:cs="Arial"/>
          <w:color w:val="auto"/>
          <w:sz w:val="20"/>
          <w:szCs w:val="20"/>
        </w:rPr>
      </w:pPr>
    </w:p>
    <w:p w:rsidR="003F1978"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2870BF" w:rsidRPr="009901D7" w:rsidRDefault="002870BF" w:rsidP="00C65099">
      <w:pPr>
        <w:pStyle w:val="Default"/>
        <w:tabs>
          <w:tab w:val="left" w:pos="0"/>
        </w:tabs>
        <w:ind w:right="-35"/>
        <w:jc w:val="both"/>
        <w:rPr>
          <w:rFonts w:ascii="Arial" w:hAnsi="Arial" w:cs="Arial"/>
          <w:color w:val="auto"/>
          <w:sz w:val="20"/>
          <w:szCs w:val="20"/>
        </w:rPr>
      </w:pPr>
    </w:p>
    <w:p w:rsidR="003602FF" w:rsidRPr="009901D7" w:rsidRDefault="003602FF" w:rsidP="00C65099">
      <w:pPr>
        <w:ind w:right="-35"/>
        <w:jc w:val="both"/>
        <w:rPr>
          <w:rFonts w:ascii="Arial" w:hAnsi="Arial" w:cs="Arial"/>
          <w:b/>
          <w:sz w:val="20"/>
          <w:szCs w:val="20"/>
          <w:lang w:val="pt-PT"/>
        </w:rPr>
      </w:pPr>
      <w:r w:rsidRPr="00180A76">
        <w:rPr>
          <w:rFonts w:ascii="Arial" w:hAnsi="Arial" w:cs="Arial"/>
          <w:b/>
          <w:sz w:val="20"/>
          <w:szCs w:val="20"/>
        </w:rPr>
        <w:t>8.</w:t>
      </w:r>
      <w:r w:rsidR="00FD49CC" w:rsidRPr="00180A76">
        <w:rPr>
          <w:rFonts w:ascii="Arial" w:hAnsi="Arial" w:cs="Arial"/>
          <w:b/>
          <w:sz w:val="20"/>
          <w:szCs w:val="20"/>
        </w:rPr>
        <w:t>3</w:t>
      </w:r>
      <w:r w:rsidRPr="00180A76">
        <w:rPr>
          <w:rFonts w:ascii="Arial" w:hAnsi="Arial" w:cs="Arial"/>
          <w:b/>
          <w:sz w:val="20"/>
          <w:szCs w:val="20"/>
        </w:rPr>
        <w:t xml:space="preserve"> </w:t>
      </w:r>
      <w:r w:rsidRPr="00180A76">
        <w:rPr>
          <w:rFonts w:ascii="Arial" w:hAnsi="Arial" w:cs="Arial"/>
          <w:b/>
          <w:sz w:val="20"/>
          <w:szCs w:val="20"/>
          <w:lang w:val="pt-PT"/>
        </w:rPr>
        <w:t xml:space="preserve">- </w:t>
      </w:r>
      <w:proofErr w:type="gramStart"/>
      <w:r w:rsidRPr="00180A76">
        <w:rPr>
          <w:rFonts w:ascii="Arial" w:hAnsi="Arial" w:cs="Arial"/>
          <w:b/>
          <w:sz w:val="20"/>
          <w:szCs w:val="20"/>
          <w:lang w:val="pt-PT"/>
        </w:rPr>
        <w:t>HABILITAÇÃO ECONÔMICO</w:t>
      </w:r>
      <w:proofErr w:type="gramEnd"/>
      <w:r w:rsidR="00FD49CC" w:rsidRPr="00180A76">
        <w:rPr>
          <w:rFonts w:ascii="Arial" w:hAnsi="Arial" w:cs="Arial"/>
          <w:b/>
          <w:sz w:val="20"/>
          <w:szCs w:val="20"/>
          <w:lang w:val="pt-PT"/>
        </w:rPr>
        <w:t xml:space="preserve"> </w:t>
      </w:r>
      <w:r w:rsidRPr="00180A76">
        <w:rPr>
          <w:rFonts w:ascii="Arial" w:hAnsi="Arial" w:cs="Arial"/>
          <w:b/>
          <w:sz w:val="20"/>
          <w:szCs w:val="20"/>
          <w:lang w:val="pt-PT"/>
        </w:rPr>
        <w:t>- FINANCEIRA:</w:t>
      </w:r>
    </w:p>
    <w:p w:rsidR="0067400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C65099">
      <w:pPr>
        <w:ind w:right="-35"/>
        <w:jc w:val="both"/>
        <w:rPr>
          <w:rFonts w:ascii="Arial" w:hAnsi="Arial" w:cs="Arial"/>
          <w:sz w:val="20"/>
          <w:szCs w:val="20"/>
        </w:rPr>
      </w:pPr>
    </w:p>
    <w:p w:rsidR="003602FF" w:rsidRPr="009901D7" w:rsidRDefault="00FD49CC" w:rsidP="00C65099">
      <w:pPr>
        <w:ind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C65099">
      <w:pPr>
        <w:ind w:right="-35"/>
        <w:jc w:val="both"/>
        <w:rPr>
          <w:rFonts w:ascii="Arial" w:hAnsi="Arial" w:cs="Arial"/>
          <w:sz w:val="20"/>
          <w:szCs w:val="20"/>
        </w:rPr>
      </w:pPr>
    </w:p>
    <w:p w:rsidR="000E5CCD" w:rsidRDefault="000E5CCD"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.2 - Declaração da licitante, assegurando a inexistência de impedimento legal para licitar ou contratar com a Administração Pública (Modelo Anexo</w:t>
      </w:r>
      <w:r w:rsidR="00200584" w:rsidRPr="009901D7">
        <w:rPr>
          <w:rFonts w:ascii="Arial" w:hAnsi="Arial" w:cs="Arial"/>
          <w:sz w:val="20"/>
          <w:szCs w:val="20"/>
        </w:rPr>
        <w:t xml:space="preserve"> </w:t>
      </w:r>
      <w:r w:rsidR="005E2FC8" w:rsidRPr="009901D7">
        <w:rPr>
          <w:rFonts w:ascii="Arial" w:hAnsi="Arial" w:cs="Arial"/>
          <w:sz w:val="20"/>
          <w:szCs w:val="20"/>
        </w:rPr>
        <w:t>I</w:t>
      </w:r>
      <w:r w:rsidR="00200584" w:rsidRPr="009901D7">
        <w:rPr>
          <w:rFonts w:ascii="Arial" w:hAnsi="Arial" w:cs="Arial"/>
          <w:sz w:val="20"/>
          <w:szCs w:val="20"/>
        </w:rPr>
        <w:t>X</w:t>
      </w:r>
      <w:r w:rsidRPr="009901D7">
        <w:rPr>
          <w:rFonts w:ascii="Arial" w:hAnsi="Arial" w:cs="Arial"/>
          <w:sz w:val="20"/>
          <w:szCs w:val="20"/>
        </w:rPr>
        <w:t>).</w:t>
      </w:r>
    </w:p>
    <w:p w:rsidR="00975928" w:rsidRDefault="00975928" w:rsidP="00C65099">
      <w:pPr>
        <w:ind w:right="-35"/>
        <w:jc w:val="both"/>
        <w:rPr>
          <w:rFonts w:ascii="Arial" w:hAnsi="Arial" w:cs="Arial"/>
          <w:sz w:val="20"/>
          <w:szCs w:val="20"/>
        </w:rPr>
      </w:pPr>
    </w:p>
    <w:p w:rsidR="00530F9A" w:rsidRPr="00B67E11" w:rsidRDefault="00534CCC" w:rsidP="00C65099">
      <w:pPr>
        <w:pStyle w:val="Default"/>
        <w:ind w:right="-35"/>
        <w:jc w:val="both"/>
        <w:rPr>
          <w:rFonts w:ascii="Arial" w:hAnsi="Arial" w:cs="Arial"/>
          <w:color w:val="auto"/>
          <w:sz w:val="20"/>
          <w:szCs w:val="20"/>
        </w:rPr>
      </w:pPr>
      <w:r>
        <w:rPr>
          <w:rFonts w:ascii="Arial" w:hAnsi="Arial" w:cs="Arial"/>
          <w:color w:val="auto"/>
          <w:sz w:val="20"/>
          <w:szCs w:val="20"/>
        </w:rPr>
        <w:t>8.4.3</w:t>
      </w:r>
      <w:r w:rsidR="00530F9A" w:rsidRPr="00B67E11">
        <w:rPr>
          <w:rFonts w:ascii="Arial" w:hAnsi="Arial" w:cs="Arial"/>
          <w:color w:val="auto"/>
          <w:sz w:val="20"/>
          <w:szCs w:val="20"/>
        </w:rPr>
        <w:t xml:space="preserve"> – Certidão de Consulta Consolidada, emitida pelo tribunal de contas da união através da URL </w:t>
      </w:r>
      <w:proofErr w:type="gramStart"/>
      <w:r w:rsidR="00530F9A" w:rsidRPr="00B67E11">
        <w:rPr>
          <w:rFonts w:ascii="Arial" w:hAnsi="Arial" w:cs="Arial"/>
          <w:color w:val="auto"/>
          <w:sz w:val="20"/>
          <w:szCs w:val="20"/>
        </w:rPr>
        <w:t>https</w:t>
      </w:r>
      <w:proofErr w:type="gramEnd"/>
      <w:r w:rsidR="00530F9A" w:rsidRPr="00B67E11">
        <w:rPr>
          <w:rFonts w:ascii="Arial" w:hAnsi="Arial" w:cs="Arial"/>
          <w:color w:val="auto"/>
          <w:sz w:val="20"/>
          <w:szCs w:val="20"/>
        </w:rPr>
        <w:t>://certidoes-apf.apps.tcu.gov.br/. Emitida em ate 30 dias antes da licitação.</w:t>
      </w:r>
    </w:p>
    <w:p w:rsidR="003602FF" w:rsidRPr="009901D7" w:rsidRDefault="003602FF" w:rsidP="00C65099">
      <w:pPr>
        <w:pStyle w:val="Default"/>
        <w:tabs>
          <w:tab w:val="left" w:pos="0"/>
        </w:tabs>
        <w:ind w:right="-35"/>
        <w:jc w:val="both"/>
        <w:rPr>
          <w:rFonts w:ascii="Arial" w:hAnsi="Arial" w:cs="Arial"/>
          <w:sz w:val="20"/>
          <w:szCs w:val="20"/>
        </w:rPr>
      </w:pPr>
    </w:p>
    <w:p w:rsidR="007D37AB" w:rsidRPr="009901D7" w:rsidRDefault="004C65E6"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 xml:space="preserve">.1.5 e subitens </w:t>
      </w:r>
      <w:proofErr w:type="gramStart"/>
      <w:r w:rsidR="007D37AB" w:rsidRPr="009901D7">
        <w:rPr>
          <w:rFonts w:ascii="Arial" w:hAnsi="Arial" w:cs="Arial"/>
          <w:sz w:val="20"/>
          <w:szCs w:val="20"/>
        </w:rPr>
        <w:t>sob pena</w:t>
      </w:r>
      <w:proofErr w:type="gramEnd"/>
      <w:r w:rsidR="007D37AB" w:rsidRPr="009901D7">
        <w:rPr>
          <w:rFonts w:ascii="Arial" w:hAnsi="Arial" w:cs="Arial"/>
          <w:sz w:val="20"/>
          <w:szCs w:val="20"/>
        </w:rPr>
        <w:t xml:space="preserve"> de preclusão.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C65099">
      <w:pPr>
        <w:pStyle w:val="Corpodetexto"/>
        <w:tabs>
          <w:tab w:val="left" w:pos="0"/>
        </w:tabs>
        <w:ind w:right="-35"/>
        <w:rPr>
          <w:rFonts w:ascii="Arial" w:hAnsi="Arial" w:cs="Arial"/>
          <w:i/>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w:t>
      </w:r>
      <w:r w:rsidR="007D37AB" w:rsidRPr="009901D7">
        <w:rPr>
          <w:rFonts w:ascii="Arial" w:hAnsi="Arial" w:cs="Arial"/>
          <w:sz w:val="20"/>
          <w:szCs w:val="20"/>
        </w:rPr>
        <w:lastRenderedPageBreak/>
        <w:t xml:space="preserve">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C65099">
      <w:pPr>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C65099">
      <w:pPr>
        <w:ind w:right="-35"/>
        <w:jc w:val="both"/>
        <w:rPr>
          <w:rFonts w:ascii="Arial" w:hAnsi="Arial" w:cs="Arial"/>
          <w:sz w:val="20"/>
          <w:szCs w:val="20"/>
        </w:rPr>
      </w:pPr>
    </w:p>
    <w:p w:rsidR="00E66A32" w:rsidRPr="009901D7" w:rsidRDefault="007F5D00" w:rsidP="00C65099">
      <w:pPr>
        <w:ind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9901D7">
        <w:rPr>
          <w:rFonts w:ascii="Arial" w:hAnsi="Arial" w:cs="Arial"/>
          <w:sz w:val="20"/>
          <w:szCs w:val="20"/>
        </w:rPr>
        <w:t xml:space="preserve"> </w:t>
      </w:r>
      <w:r w:rsidRPr="009901D7">
        <w:rPr>
          <w:rFonts w:ascii="Arial" w:hAnsi="Arial" w:cs="Arial"/>
          <w:sz w:val="20"/>
          <w:szCs w:val="20"/>
        </w:rPr>
        <w:t>nome da matriz;</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w:t>
      </w:r>
      <w:r w:rsidR="00EF2771" w:rsidRPr="009901D7">
        <w:rPr>
          <w:rFonts w:ascii="Arial" w:hAnsi="Arial" w:cs="Arial"/>
          <w:sz w:val="20"/>
          <w:szCs w:val="20"/>
        </w:rPr>
        <w:t xml:space="preserve"> </w:t>
      </w:r>
      <w:r w:rsidR="00C65BB2" w:rsidRPr="009901D7">
        <w:rPr>
          <w:rFonts w:ascii="Arial" w:hAnsi="Arial" w:cs="Arial"/>
          <w:sz w:val="20"/>
          <w:szCs w:val="20"/>
        </w:rPr>
        <w:t>PREÇO ofertado</w:t>
      </w:r>
      <w:r w:rsidRPr="009901D7">
        <w:rPr>
          <w:rFonts w:ascii="Arial" w:hAnsi="Arial" w:cs="Arial"/>
          <w:sz w:val="20"/>
          <w:szCs w:val="20"/>
        </w:rPr>
        <w:t xml:space="preserve"> POR ITEM desde que atenda às exigências deste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proofErr w:type="gramStart"/>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w:t>
      </w:r>
      <w:proofErr w:type="gramEnd"/>
      <w:r w:rsidR="00EF2771" w:rsidRPr="009901D7">
        <w:rPr>
          <w:rFonts w:ascii="Arial" w:hAnsi="Arial" w:cs="Arial"/>
          <w:sz w:val="20"/>
          <w:szCs w:val="20"/>
        </w:rPr>
        <w:t xml:space="preserve"> </w:t>
      </w:r>
      <w:r w:rsidRPr="009901D7">
        <w:rPr>
          <w:rFonts w:ascii="Arial" w:hAnsi="Arial" w:cs="Arial"/>
          <w:sz w:val="20"/>
          <w:szCs w:val="20"/>
        </w:rPr>
        <w:t>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C65099">
      <w:pPr>
        <w:ind w:right="-35"/>
        <w:jc w:val="both"/>
        <w:rPr>
          <w:rFonts w:ascii="Arial" w:hAnsi="Arial" w:cs="Arial"/>
          <w:b/>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11.1 </w:t>
      </w:r>
      <w:r w:rsidR="00EF2771" w:rsidRPr="009901D7">
        <w:rPr>
          <w:rFonts w:ascii="Arial" w:hAnsi="Arial" w:cs="Arial"/>
          <w:sz w:val="20"/>
          <w:szCs w:val="20"/>
        </w:rPr>
        <w:t>–</w:t>
      </w:r>
      <w:r w:rsidR="0091730A" w:rsidRPr="009901D7">
        <w:rPr>
          <w:rFonts w:ascii="Arial" w:hAnsi="Arial" w:cs="Arial"/>
          <w:sz w:val="20"/>
          <w:szCs w:val="20"/>
        </w:rPr>
        <w:t xml:space="preserve"> </w:t>
      </w:r>
      <w:r w:rsidRPr="009901D7">
        <w:rPr>
          <w:rFonts w:ascii="Arial" w:hAnsi="Arial" w:cs="Arial"/>
          <w:sz w:val="20"/>
          <w:szCs w:val="20"/>
        </w:rPr>
        <w:t>A</w:t>
      </w:r>
      <w:r w:rsidR="0091730A" w:rsidRPr="009901D7">
        <w:rPr>
          <w:rFonts w:ascii="Arial" w:hAnsi="Arial" w:cs="Arial"/>
          <w:sz w:val="20"/>
          <w:szCs w:val="20"/>
        </w:rPr>
        <w:t>s</w:t>
      </w:r>
      <w:r w:rsidR="00EF2771" w:rsidRPr="009901D7">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F86A58" w:rsidRPr="009901D7">
        <w:rPr>
          <w:rFonts w:ascii="Arial" w:hAnsi="Arial" w:cs="Arial"/>
          <w:sz w:val="20"/>
          <w:szCs w:val="20"/>
        </w:rPr>
        <w:t xml:space="preserve"> </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c) Suspensão temporária de participação em licitação e impedimento de contratar com este órgão promotor do certame, por prazo de até 2 (dois) anos;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CA1CDF">
        <w:rPr>
          <w:rFonts w:ascii="Arial" w:hAnsi="Arial" w:cs="Arial"/>
          <w:sz w:val="20"/>
          <w:szCs w:val="20"/>
        </w:rPr>
        <w:t xml:space="preserve"> </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XIII – DO PRAZO E CONDIÇÕES PARA ASSINATURA DA ATA DE REGISTRO DE</w:t>
      </w:r>
      <w:r w:rsidR="00D27590" w:rsidRPr="009901D7">
        <w:rPr>
          <w:rFonts w:ascii="Arial" w:hAnsi="Arial" w:cs="Arial"/>
          <w:b/>
          <w:sz w:val="20"/>
          <w:szCs w:val="20"/>
        </w:rPr>
        <w:t xml:space="preserve"> </w:t>
      </w:r>
      <w:r w:rsidRPr="009901D7">
        <w:rPr>
          <w:rFonts w:ascii="Arial" w:hAnsi="Arial" w:cs="Arial"/>
          <w:b/>
          <w:sz w:val="20"/>
          <w:szCs w:val="20"/>
        </w:rPr>
        <w:t>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9901D7">
        <w:rPr>
          <w:rFonts w:ascii="Arial" w:hAnsi="Arial" w:cs="Arial"/>
          <w:sz w:val="20"/>
          <w:szCs w:val="20"/>
        </w:rPr>
        <w:t xml:space="preserve"> </w:t>
      </w:r>
      <w:r w:rsidRPr="009901D7">
        <w:rPr>
          <w:rFonts w:ascii="Arial" w:hAnsi="Arial" w:cs="Arial"/>
          <w:sz w:val="20"/>
          <w:szCs w:val="20"/>
        </w:rPr>
        <w:t>da lei de licitações.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 – DO RECEBIMENTO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372233" w:rsidRPr="009901D7">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w:t>
      </w:r>
      <w:r w:rsidR="00372233" w:rsidRPr="00606636">
        <w:rPr>
          <w:rFonts w:ascii="Arial" w:hAnsi="Arial" w:cs="Arial"/>
          <w:b/>
          <w:sz w:val="20"/>
          <w:szCs w:val="20"/>
        </w:rPr>
        <w:t>Pregão</w:t>
      </w:r>
      <w:proofErr w:type="gramEnd"/>
      <w:r w:rsidR="00372233" w:rsidRPr="00606636">
        <w:rPr>
          <w:rFonts w:ascii="Arial" w:hAnsi="Arial" w:cs="Arial"/>
          <w:b/>
          <w:sz w:val="20"/>
          <w:szCs w:val="20"/>
        </w:rPr>
        <w:t xml:space="preserve"> </w:t>
      </w:r>
      <w:r w:rsidR="00606636" w:rsidRPr="00606636">
        <w:rPr>
          <w:rFonts w:ascii="Arial" w:hAnsi="Arial" w:cs="Arial"/>
          <w:b/>
          <w:sz w:val="20"/>
          <w:szCs w:val="20"/>
        </w:rPr>
        <w:t>01</w:t>
      </w:r>
      <w:r w:rsidR="00372233" w:rsidRPr="00606636">
        <w:rPr>
          <w:rFonts w:ascii="Arial" w:hAnsi="Arial" w:cs="Arial"/>
          <w:b/>
          <w:sz w:val="20"/>
          <w:szCs w:val="20"/>
        </w:rPr>
        <w:t>/</w:t>
      </w:r>
      <w:r w:rsidR="00606636" w:rsidRPr="00606636">
        <w:rPr>
          <w:rFonts w:ascii="Arial" w:hAnsi="Arial" w:cs="Arial"/>
          <w:b/>
          <w:sz w:val="20"/>
          <w:szCs w:val="20"/>
        </w:rPr>
        <w:t>2022</w:t>
      </w:r>
      <w:r w:rsidRPr="009901D7">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w:t>
      </w:r>
      <w:r w:rsidRPr="009901D7">
        <w:rPr>
          <w:rFonts w:ascii="Arial" w:hAnsi="Arial" w:cs="Arial"/>
          <w:sz w:val="20"/>
          <w:szCs w:val="20"/>
        </w:rPr>
        <w:lastRenderedPageBreak/>
        <w:t>imprevisível na ocasião da</w:t>
      </w:r>
      <w:r w:rsidR="00372233" w:rsidRPr="009901D7">
        <w:rPr>
          <w:rFonts w:ascii="Arial" w:hAnsi="Arial" w:cs="Arial"/>
          <w:sz w:val="20"/>
          <w:szCs w:val="20"/>
        </w:rPr>
        <w:t xml:space="preserve"> </w:t>
      </w:r>
      <w:r w:rsidRPr="009901D7">
        <w:rPr>
          <w:rFonts w:ascii="Arial" w:hAnsi="Arial" w:cs="Arial"/>
          <w:sz w:val="20"/>
          <w:szCs w:val="20"/>
        </w:rPr>
        <w:t>apresentação das propostas (não serão aceitas meras declarações, orçamentos ou notas fiscais).</w:t>
      </w:r>
    </w:p>
    <w:p w:rsidR="002B3488" w:rsidRPr="009901D7" w:rsidRDefault="002B3488" w:rsidP="00C65099">
      <w:pPr>
        <w:ind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r w:rsidRPr="009901D7">
        <w:rPr>
          <w:rFonts w:ascii="Arial" w:hAnsi="Arial" w:cs="Arial"/>
          <w:sz w:val="20"/>
          <w:szCs w:val="20"/>
        </w:rPr>
        <w:t xml:space="preserve"> </w:t>
      </w:r>
      <w:hyperlink r:id="rId9"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C65099">
      <w:pPr>
        <w:ind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627192" w:rsidRDefault="00371DD7" w:rsidP="00C65099">
      <w:pPr>
        <w:ind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Pr="009901D7">
        <w:rPr>
          <w:rFonts w:ascii="Arial" w:hAnsi="Arial" w:cs="Arial"/>
          <w:sz w:val="20"/>
          <w:szCs w:val="20"/>
        </w:rPr>
        <w:t xml:space="preserve"> </w:t>
      </w:r>
      <w:r w:rsidR="00606636">
        <w:rPr>
          <w:rFonts w:ascii="Arial" w:hAnsi="Arial" w:cs="Arial"/>
          <w:sz w:val="20"/>
          <w:szCs w:val="20"/>
        </w:rPr>
        <w:t>04</w:t>
      </w:r>
      <w:r w:rsidR="00752FCD" w:rsidRPr="00456335">
        <w:rPr>
          <w:rFonts w:ascii="Arial" w:hAnsi="Arial" w:cs="Arial"/>
          <w:sz w:val="20"/>
          <w:szCs w:val="20"/>
        </w:rPr>
        <w:t xml:space="preserve"> de </w:t>
      </w:r>
      <w:r w:rsidR="00456335">
        <w:rPr>
          <w:rFonts w:ascii="Arial" w:hAnsi="Arial" w:cs="Arial"/>
          <w:sz w:val="20"/>
          <w:szCs w:val="20"/>
        </w:rPr>
        <w:t>Janeiro</w:t>
      </w:r>
      <w:r w:rsidR="00E743AF" w:rsidRPr="00456335">
        <w:rPr>
          <w:rFonts w:ascii="Arial" w:hAnsi="Arial" w:cs="Arial"/>
          <w:sz w:val="20"/>
          <w:szCs w:val="20"/>
        </w:rPr>
        <w:t xml:space="preserve"> de</w:t>
      </w:r>
      <w:r w:rsidR="00C20466" w:rsidRPr="00456335">
        <w:rPr>
          <w:rFonts w:ascii="Arial" w:hAnsi="Arial" w:cs="Arial"/>
          <w:sz w:val="20"/>
          <w:szCs w:val="20"/>
        </w:rPr>
        <w:t xml:space="preserve"> </w:t>
      </w:r>
      <w:r w:rsidR="00606636">
        <w:rPr>
          <w:rFonts w:ascii="Arial" w:hAnsi="Arial" w:cs="Arial"/>
          <w:sz w:val="20"/>
          <w:szCs w:val="20"/>
        </w:rPr>
        <w:t>2022</w:t>
      </w:r>
      <w:r w:rsidR="002571F8" w:rsidRPr="009901D7">
        <w:rPr>
          <w:rFonts w:ascii="Arial" w:hAnsi="Arial" w:cs="Arial"/>
          <w:sz w:val="20"/>
          <w:szCs w:val="20"/>
        </w:rPr>
        <w:t>.</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Pr="009901D7" w:rsidRDefault="00B82EEA" w:rsidP="00C65099">
      <w:pPr>
        <w:ind w:right="-35"/>
        <w:jc w:val="center"/>
        <w:rPr>
          <w:rFonts w:ascii="Arial" w:hAnsi="Arial" w:cs="Arial"/>
          <w:sz w:val="20"/>
          <w:szCs w:val="20"/>
        </w:rPr>
      </w:pPr>
    </w:p>
    <w:p w:rsidR="00627192" w:rsidRPr="009901D7" w:rsidRDefault="00627192" w:rsidP="00C65099">
      <w:pPr>
        <w:ind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C65099">
            <w:pPr>
              <w:ind w:right="-35"/>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p>
        </w:tc>
        <w:tc>
          <w:tcPr>
            <w:tcW w:w="467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p>
        </w:tc>
        <w:tc>
          <w:tcPr>
            <w:tcW w:w="4678" w:type="dxa"/>
          </w:tcPr>
          <w:p w:rsidR="00E60D5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Pregoeiro Oficial</w:t>
            </w: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Pr="00A76A82"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tc>
      </w:tr>
    </w:tbl>
    <w:p w:rsidR="00371DD7" w:rsidRPr="009901D7" w:rsidRDefault="00371DD7" w:rsidP="00C65099">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C65099">
            <w:pPr>
              <w:ind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3A2507">
              <w:rPr>
                <w:rFonts w:ascii="Arial" w:hAnsi="Arial" w:cs="Arial"/>
                <w:bCs w:val="0"/>
                <w:sz w:val="20"/>
                <w:szCs w:val="20"/>
              </w:rPr>
              <w:t>01</w:t>
            </w:r>
            <w:r w:rsidRPr="009901D7">
              <w:rPr>
                <w:rFonts w:ascii="Arial" w:hAnsi="Arial" w:cs="Arial"/>
                <w:bCs w:val="0"/>
                <w:sz w:val="20"/>
                <w:szCs w:val="20"/>
              </w:rPr>
              <w:t>/</w:t>
            </w:r>
            <w:r w:rsidR="003A2507">
              <w:rPr>
                <w:rFonts w:ascii="Arial" w:hAnsi="Arial" w:cs="Arial"/>
                <w:bCs w:val="0"/>
                <w:sz w:val="20"/>
                <w:szCs w:val="20"/>
              </w:rPr>
              <w:t>2022</w:t>
            </w:r>
            <w:r w:rsidR="00583B07"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583B07"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C65099">
            <w:pPr>
              <w:pStyle w:val="Ttulo1"/>
              <w:tabs>
                <w:tab w:val="clear" w:pos="0"/>
                <w:tab w:val="clear" w:pos="360"/>
                <w:tab w:val="left" w:pos="19"/>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C65099">
            <w:pPr>
              <w:pStyle w:val="Ttulo1"/>
              <w:spacing w:before="120"/>
              <w:ind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r w:rsidR="00F63D9A" w:rsidRPr="009901D7">
              <w:rPr>
                <w:rFonts w:ascii="Arial" w:hAnsi="Arial" w:cs="Arial"/>
                <w:noProof/>
                <w:sz w:val="20"/>
                <w:szCs w:val="20"/>
              </w:rPr>
              <w:t xml:space="preserve"> </w:t>
            </w:r>
          </w:p>
        </w:tc>
        <w:tc>
          <w:tcPr>
            <w:tcW w:w="3450" w:type="dxa"/>
            <w:tcBorders>
              <w:top w:val="nil"/>
              <w:left w:val="nil"/>
              <w:bottom w:val="nil"/>
              <w:right w:val="nil"/>
            </w:tcBorders>
          </w:tcPr>
          <w:p w:rsidR="00586210" w:rsidRPr="009901D7" w:rsidRDefault="00586210" w:rsidP="00C65099">
            <w:pPr>
              <w:pStyle w:val="Ttulo2"/>
              <w:tabs>
                <w:tab w:val="clear" w:pos="0"/>
                <w:tab w:val="clear" w:pos="360"/>
                <w:tab w:val="left" w:pos="19"/>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3A2507" w:rsidP="00C65099">
            <w:pPr>
              <w:spacing w:before="120"/>
              <w:ind w:right="-35"/>
              <w:jc w:val="center"/>
              <w:rPr>
                <w:rFonts w:ascii="Arial" w:hAnsi="Arial" w:cs="Arial"/>
                <w:sz w:val="20"/>
                <w:szCs w:val="20"/>
              </w:rPr>
            </w:pPr>
            <w:r>
              <w:rPr>
                <w:rFonts w:ascii="Arial" w:hAnsi="Arial" w:cs="Arial"/>
                <w:sz w:val="20"/>
                <w:szCs w:val="20"/>
              </w:rPr>
              <w:t>01</w:t>
            </w:r>
            <w:r w:rsidR="00586210" w:rsidRPr="009901D7">
              <w:rPr>
                <w:rFonts w:ascii="Arial" w:hAnsi="Arial" w:cs="Arial"/>
                <w:sz w:val="20"/>
                <w:szCs w:val="20"/>
              </w:rPr>
              <w:t>/</w:t>
            </w:r>
            <w:r>
              <w:rPr>
                <w:rFonts w:ascii="Arial" w:hAnsi="Arial" w:cs="Arial"/>
                <w:sz w:val="20"/>
                <w:szCs w:val="20"/>
              </w:rPr>
              <w:t>2022</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CF165C"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 </w:t>
            </w:r>
            <w:r w:rsidR="00586210" w:rsidRPr="009901D7">
              <w:rPr>
                <w:rFonts w:ascii="Arial" w:hAnsi="Arial" w:cs="Arial"/>
                <w:sz w:val="20"/>
                <w:szCs w:val="20"/>
              </w:rPr>
              <w:t xml:space="preserve">Nº. </w:t>
            </w:r>
            <w:r w:rsidR="00AC56D0" w:rsidRPr="00456335">
              <w:rPr>
                <w:rFonts w:ascii="Arial" w:hAnsi="Arial" w:cs="Arial"/>
                <w:sz w:val="20"/>
                <w:szCs w:val="20"/>
              </w:rPr>
              <w:t>0</w:t>
            </w:r>
            <w:r w:rsidR="003A2507">
              <w:rPr>
                <w:rFonts w:ascii="Arial" w:hAnsi="Arial" w:cs="Arial"/>
                <w:sz w:val="20"/>
                <w:szCs w:val="20"/>
              </w:rPr>
              <w:t>1</w:t>
            </w:r>
            <w:r w:rsidR="00586210" w:rsidRPr="009901D7">
              <w:rPr>
                <w:rFonts w:ascii="Arial" w:hAnsi="Arial" w:cs="Arial"/>
                <w:sz w:val="20"/>
                <w:szCs w:val="20"/>
              </w:rPr>
              <w:t>/</w:t>
            </w:r>
            <w:r w:rsidR="003A2507">
              <w:rPr>
                <w:rFonts w:ascii="Arial" w:hAnsi="Arial" w:cs="Arial"/>
                <w:sz w:val="20"/>
                <w:szCs w:val="20"/>
              </w:rPr>
              <w:t>2022</w:t>
            </w:r>
          </w:p>
        </w:tc>
        <w:tc>
          <w:tcPr>
            <w:tcW w:w="3450" w:type="dxa"/>
            <w:tcBorders>
              <w:top w:val="nil"/>
              <w:left w:val="nil"/>
              <w:bottom w:val="double" w:sz="6" w:space="0" w:color="auto"/>
              <w:right w:val="nil"/>
            </w:tcBorders>
          </w:tcPr>
          <w:p w:rsidR="00586210" w:rsidRPr="009901D7" w:rsidRDefault="00586210" w:rsidP="00C65099">
            <w:pPr>
              <w:tabs>
                <w:tab w:val="left" w:pos="19"/>
              </w:tabs>
              <w:spacing w:after="120"/>
              <w:ind w:right="-35"/>
              <w:jc w:val="both"/>
              <w:rPr>
                <w:rFonts w:ascii="Arial" w:hAnsi="Arial" w:cs="Arial"/>
                <w:sz w:val="20"/>
                <w:szCs w:val="20"/>
              </w:rPr>
            </w:pPr>
            <w:r w:rsidRPr="009901D7">
              <w:rPr>
                <w:rFonts w:ascii="Arial" w:hAnsi="Arial" w:cs="Arial"/>
                <w:noProof/>
                <w:sz w:val="20"/>
                <w:szCs w:val="20"/>
              </w:rPr>
              <w:t>PREGÃO</w:t>
            </w:r>
            <w:r w:rsidR="00583B07"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583B07"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1274B1" w:rsidP="00C65099">
            <w:pPr>
              <w:spacing w:after="120"/>
              <w:ind w:right="-35"/>
              <w:jc w:val="center"/>
              <w:rPr>
                <w:rFonts w:ascii="Arial" w:hAnsi="Arial" w:cs="Arial"/>
                <w:sz w:val="20"/>
                <w:szCs w:val="20"/>
              </w:rPr>
            </w:pPr>
            <w:r w:rsidRPr="00456335">
              <w:rPr>
                <w:rFonts w:ascii="Arial" w:hAnsi="Arial" w:cs="Arial"/>
                <w:sz w:val="20"/>
                <w:szCs w:val="20"/>
              </w:rPr>
              <w:t>0</w:t>
            </w:r>
            <w:r w:rsidR="003A2507">
              <w:rPr>
                <w:rFonts w:ascii="Arial" w:hAnsi="Arial" w:cs="Arial"/>
                <w:sz w:val="20"/>
                <w:szCs w:val="20"/>
              </w:rPr>
              <w:t>1</w:t>
            </w:r>
            <w:r w:rsidR="00586210" w:rsidRPr="009901D7">
              <w:rPr>
                <w:rFonts w:ascii="Arial" w:hAnsi="Arial" w:cs="Arial"/>
                <w:sz w:val="20"/>
                <w:szCs w:val="20"/>
              </w:rPr>
              <w:t>/</w:t>
            </w:r>
            <w:r w:rsidR="003A2507">
              <w:rPr>
                <w:rFonts w:ascii="Arial" w:hAnsi="Arial" w:cs="Arial"/>
                <w:sz w:val="20"/>
                <w:szCs w:val="20"/>
              </w:rPr>
              <w:t>2022</w:t>
            </w:r>
          </w:p>
        </w:tc>
      </w:tr>
    </w:tbl>
    <w:p w:rsidR="00586210" w:rsidRPr="009901D7" w:rsidRDefault="00586210" w:rsidP="00C65099">
      <w:pPr>
        <w:widowControl w:val="0"/>
        <w:autoSpaceDE w:val="0"/>
        <w:autoSpaceDN w:val="0"/>
        <w:adjustRightInd w:val="0"/>
        <w:ind w:right="-35"/>
        <w:jc w:val="both"/>
        <w:rPr>
          <w:rFonts w:ascii="Arial" w:hAnsi="Arial" w:cs="Arial"/>
          <w:b/>
          <w:bCs/>
          <w:sz w:val="20"/>
          <w:szCs w:val="20"/>
          <w:lang w:val="pt-PT"/>
        </w:rPr>
      </w:pPr>
    </w:p>
    <w:p w:rsidR="003516CF" w:rsidRPr="009901D7" w:rsidRDefault="007406AA" w:rsidP="00C65099">
      <w:pPr>
        <w:ind w:right="-35"/>
        <w:jc w:val="both"/>
        <w:rPr>
          <w:rFonts w:ascii="Arial" w:hAnsi="Arial" w:cs="Arial"/>
          <w:b/>
          <w:sz w:val="20"/>
          <w:szCs w:val="20"/>
        </w:rPr>
      </w:pPr>
      <w:r w:rsidRPr="009901D7">
        <w:rPr>
          <w:rFonts w:ascii="Arial" w:hAnsi="Arial" w:cs="Arial"/>
          <w:b/>
          <w:bCs/>
          <w:sz w:val="20"/>
          <w:szCs w:val="20"/>
          <w:lang w:val="pt-PT"/>
        </w:rPr>
        <w:t xml:space="preserve">1 - OBJETO: </w:t>
      </w:r>
      <w:r w:rsidR="001274B1" w:rsidRPr="009901D7">
        <w:rPr>
          <w:rFonts w:ascii="Arial" w:hAnsi="Arial" w:cs="Arial"/>
          <w:b/>
          <w:sz w:val="20"/>
          <w:szCs w:val="20"/>
        </w:rPr>
        <w:t>Registro de Preço</w:t>
      </w:r>
      <w:r w:rsidR="00774446">
        <w:rPr>
          <w:rFonts w:ascii="Arial" w:hAnsi="Arial" w:cs="Arial"/>
          <w:b/>
          <w:sz w:val="20"/>
          <w:szCs w:val="20"/>
        </w:rPr>
        <w:t>s</w:t>
      </w:r>
      <w:r w:rsidR="001274B1" w:rsidRPr="009901D7">
        <w:rPr>
          <w:rFonts w:ascii="Arial" w:hAnsi="Arial" w:cs="Arial"/>
          <w:b/>
          <w:sz w:val="20"/>
          <w:szCs w:val="20"/>
        </w:rPr>
        <w:t xml:space="preserve"> para aquisição de </w:t>
      </w:r>
      <w:r w:rsidR="00AC56D0" w:rsidRPr="009901D7">
        <w:rPr>
          <w:rFonts w:ascii="Arial" w:hAnsi="Arial" w:cs="Arial"/>
          <w:b/>
          <w:sz w:val="20"/>
          <w:szCs w:val="20"/>
        </w:rPr>
        <w:t>materia</w:t>
      </w:r>
      <w:r w:rsidR="009901D7" w:rsidRPr="009901D7">
        <w:rPr>
          <w:rFonts w:ascii="Arial" w:hAnsi="Arial" w:cs="Arial"/>
          <w:b/>
          <w:sz w:val="20"/>
          <w:szCs w:val="20"/>
        </w:rPr>
        <w:t xml:space="preserve">is de construção, ferramentas </w:t>
      </w:r>
      <w:r w:rsidR="00AC56D0" w:rsidRPr="009901D7">
        <w:rPr>
          <w:rFonts w:ascii="Arial" w:hAnsi="Arial" w:cs="Arial"/>
          <w:b/>
          <w:sz w:val="20"/>
          <w:szCs w:val="20"/>
        </w:rPr>
        <w:t xml:space="preserve">e outros </w:t>
      </w:r>
      <w:r w:rsidR="001274B1" w:rsidRPr="009901D7">
        <w:rPr>
          <w:rFonts w:ascii="Arial" w:hAnsi="Arial" w:cs="Arial"/>
          <w:b/>
          <w:sz w:val="20"/>
          <w:szCs w:val="20"/>
        </w:rPr>
        <w:t>em atendimento às necessidades das Secretarias Municipais.</w:t>
      </w:r>
    </w:p>
    <w:p w:rsidR="00293533" w:rsidRPr="009901D7" w:rsidRDefault="00293533" w:rsidP="00C65099">
      <w:pPr>
        <w:ind w:right="-35"/>
        <w:jc w:val="both"/>
        <w:rPr>
          <w:rFonts w:ascii="Arial" w:hAnsi="Arial" w:cs="Arial"/>
          <w:b/>
          <w:sz w:val="20"/>
          <w:szCs w:val="20"/>
        </w:rPr>
      </w:pPr>
    </w:p>
    <w:tbl>
      <w:tblPr>
        <w:tblW w:w="9623"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851"/>
        <w:gridCol w:w="851"/>
        <w:gridCol w:w="5260"/>
        <w:gridCol w:w="708"/>
        <w:gridCol w:w="567"/>
        <w:gridCol w:w="622"/>
      </w:tblGrid>
      <w:tr w:rsidR="00C35197" w:rsidRPr="009158BE" w:rsidTr="000953B7">
        <w:trPr>
          <w:trHeight w:val="40"/>
          <w:jc w:val="center"/>
        </w:trPr>
        <w:tc>
          <w:tcPr>
            <w:tcW w:w="764" w:type="dxa"/>
            <w:vAlign w:val="center"/>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Item</w:t>
            </w:r>
          </w:p>
        </w:tc>
        <w:tc>
          <w:tcPr>
            <w:tcW w:w="851" w:type="dxa"/>
            <w:vAlign w:val="center"/>
          </w:tcPr>
          <w:p w:rsidR="00C65099" w:rsidRPr="009158BE" w:rsidRDefault="00C65099" w:rsidP="00C65099">
            <w:pPr>
              <w:ind w:right="-35"/>
              <w:jc w:val="center"/>
              <w:rPr>
                <w:rFonts w:ascii="Arial" w:hAnsi="Arial" w:cs="Arial"/>
                <w:b/>
                <w:color w:val="000000" w:themeColor="text1"/>
                <w:sz w:val="20"/>
                <w:szCs w:val="20"/>
              </w:rPr>
            </w:pPr>
            <w:proofErr w:type="spellStart"/>
            <w:r w:rsidRPr="009158BE">
              <w:rPr>
                <w:rFonts w:ascii="Arial" w:hAnsi="Arial" w:cs="Arial"/>
                <w:b/>
                <w:color w:val="000000" w:themeColor="text1"/>
                <w:sz w:val="20"/>
                <w:szCs w:val="20"/>
              </w:rPr>
              <w:t>Qtde</w:t>
            </w:r>
            <w:proofErr w:type="spellEnd"/>
          </w:p>
        </w:tc>
        <w:tc>
          <w:tcPr>
            <w:tcW w:w="851" w:type="dxa"/>
            <w:vAlign w:val="center"/>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Unid.</w:t>
            </w:r>
          </w:p>
        </w:tc>
        <w:tc>
          <w:tcPr>
            <w:tcW w:w="5260" w:type="dxa"/>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Descrição</w:t>
            </w:r>
          </w:p>
        </w:tc>
        <w:tc>
          <w:tcPr>
            <w:tcW w:w="708" w:type="dxa"/>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Marca</w:t>
            </w:r>
          </w:p>
        </w:tc>
        <w:tc>
          <w:tcPr>
            <w:tcW w:w="567" w:type="dxa"/>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V. Unit</w:t>
            </w:r>
          </w:p>
        </w:tc>
        <w:tc>
          <w:tcPr>
            <w:tcW w:w="622" w:type="dxa"/>
          </w:tcPr>
          <w:p w:rsidR="00C65099" w:rsidRPr="009158BE" w:rsidRDefault="00C65099" w:rsidP="00C65099">
            <w:pPr>
              <w:ind w:right="-35"/>
              <w:jc w:val="center"/>
              <w:rPr>
                <w:rFonts w:ascii="Arial" w:hAnsi="Arial" w:cs="Arial"/>
                <w:b/>
                <w:color w:val="000000" w:themeColor="text1"/>
                <w:sz w:val="20"/>
                <w:szCs w:val="20"/>
              </w:rPr>
            </w:pPr>
            <w:r w:rsidRPr="009158BE">
              <w:rPr>
                <w:rFonts w:ascii="Arial" w:hAnsi="Arial" w:cs="Arial"/>
                <w:b/>
                <w:color w:val="000000" w:themeColor="text1"/>
                <w:sz w:val="20"/>
                <w:szCs w:val="20"/>
              </w:rPr>
              <w:t>V. Total</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Abraçadeira de ½”</w:t>
            </w:r>
            <w:proofErr w:type="gramEnd"/>
            <w:r w:rsidRPr="009158BE">
              <w:rPr>
                <w:rFonts w:ascii="Arial" w:hAnsi="Arial" w:cs="Arial"/>
                <w:color w:val="000000" w:themeColor="text1"/>
                <w:sz w:val="20"/>
                <w:szCs w:val="20"/>
              </w:rPr>
              <w:t xml:space="preserve"> com parafuso para mangueira</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 Linear</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Acabamento para forro PVC Tipo L Branco neve, peças com comprimento mínimo de 6 metros. Não requer pintura.</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Acido muriático de 1 litro</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50- 12,5 mm </w:t>
            </w:r>
            <w:r w:rsidRPr="009158BE">
              <w:rPr>
                <w:rFonts w:ascii="Arial" w:hAnsi="Arial" w:cs="Arial"/>
                <w:b/>
                <w:bCs/>
                <w:color w:val="000000" w:themeColor="text1"/>
                <w:sz w:val="20"/>
                <w:szCs w:val="20"/>
              </w:rPr>
              <w:t>(</w:t>
            </w:r>
            <w:proofErr w:type="gramStart"/>
            <w:r w:rsidRPr="009158BE">
              <w:rPr>
                <w:rFonts w:ascii="Arial" w:hAnsi="Arial" w:cs="Arial"/>
                <w:b/>
                <w:bCs/>
                <w:color w:val="000000" w:themeColor="text1"/>
                <w:sz w:val="20"/>
                <w:szCs w:val="20"/>
              </w:rPr>
              <w:t>1/2"</w:t>
            </w:r>
            <w:proofErr w:type="gramEnd"/>
            <w:r w:rsidRPr="009158BE">
              <w:rPr>
                <w:rFonts w:ascii="Arial" w:hAnsi="Arial" w:cs="Arial"/>
                <w:b/>
                <w:bCs/>
                <w:color w:val="000000" w:themeColor="text1"/>
                <w:sz w:val="20"/>
                <w:szCs w:val="20"/>
              </w:rPr>
              <w:t>)</w:t>
            </w:r>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50- 16,0 mm </w:t>
            </w:r>
            <w:r w:rsidRPr="009158BE">
              <w:rPr>
                <w:rFonts w:ascii="Arial" w:hAnsi="Arial" w:cs="Arial"/>
                <w:b/>
                <w:bCs/>
                <w:color w:val="000000" w:themeColor="text1"/>
                <w:sz w:val="20"/>
                <w:szCs w:val="20"/>
              </w:rPr>
              <w:t>(</w:t>
            </w:r>
            <w:proofErr w:type="gramStart"/>
            <w:r w:rsidRPr="009158BE">
              <w:rPr>
                <w:rFonts w:ascii="Arial" w:hAnsi="Arial" w:cs="Arial"/>
                <w:b/>
                <w:bCs/>
                <w:color w:val="000000" w:themeColor="text1"/>
                <w:sz w:val="20"/>
                <w:szCs w:val="20"/>
              </w:rPr>
              <w:t>5/8"</w:t>
            </w:r>
            <w:proofErr w:type="gramEnd"/>
            <w:r w:rsidRPr="009158BE">
              <w:rPr>
                <w:rFonts w:ascii="Arial" w:hAnsi="Arial" w:cs="Arial"/>
                <w:b/>
                <w:bCs/>
                <w:color w:val="000000" w:themeColor="text1"/>
                <w:sz w:val="20"/>
                <w:szCs w:val="20"/>
              </w:rPr>
              <w:t>)</w:t>
            </w:r>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 </w:t>
            </w:r>
            <w:proofErr w:type="gramStart"/>
            <w:r w:rsidRPr="009158BE">
              <w:rPr>
                <w:rFonts w:ascii="Arial" w:hAnsi="Arial" w:cs="Arial"/>
                <w:color w:val="000000" w:themeColor="text1"/>
                <w:sz w:val="20"/>
                <w:szCs w:val="20"/>
              </w:rPr>
              <w:t xml:space="preserve">20,0 mm </w:t>
            </w:r>
            <w:r w:rsidRPr="009158BE">
              <w:rPr>
                <w:rFonts w:ascii="Arial" w:hAnsi="Arial" w:cs="Arial"/>
                <w:b/>
                <w:bCs/>
                <w:color w:val="000000" w:themeColor="text1"/>
                <w:sz w:val="20"/>
                <w:szCs w:val="20"/>
              </w:rPr>
              <w:t>(1)"</w:t>
            </w:r>
            <w:proofErr w:type="gramEnd"/>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50- 6,3 mm </w:t>
            </w:r>
            <w:r w:rsidRPr="009158BE">
              <w:rPr>
                <w:rFonts w:ascii="Arial" w:hAnsi="Arial" w:cs="Arial"/>
                <w:b/>
                <w:bCs/>
                <w:color w:val="000000" w:themeColor="text1"/>
                <w:sz w:val="20"/>
                <w:szCs w:val="20"/>
              </w:rPr>
              <w:t>(</w:t>
            </w:r>
            <w:proofErr w:type="gramStart"/>
            <w:r w:rsidRPr="009158BE">
              <w:rPr>
                <w:rFonts w:ascii="Arial" w:hAnsi="Arial" w:cs="Arial"/>
                <w:b/>
                <w:bCs/>
                <w:color w:val="000000" w:themeColor="text1"/>
                <w:sz w:val="20"/>
                <w:szCs w:val="20"/>
              </w:rPr>
              <w:t>1/4"</w:t>
            </w:r>
            <w:proofErr w:type="gramEnd"/>
            <w:r w:rsidRPr="009158BE">
              <w:rPr>
                <w:rFonts w:ascii="Arial" w:hAnsi="Arial" w:cs="Arial"/>
                <w:b/>
                <w:bCs/>
                <w:color w:val="000000" w:themeColor="text1"/>
                <w:sz w:val="20"/>
                <w:szCs w:val="20"/>
              </w:rPr>
              <w:t>)</w:t>
            </w:r>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50A- 10,0 mm </w:t>
            </w:r>
            <w:r w:rsidRPr="009158BE">
              <w:rPr>
                <w:rFonts w:ascii="Arial" w:hAnsi="Arial" w:cs="Arial"/>
                <w:b/>
                <w:bCs/>
                <w:color w:val="000000" w:themeColor="text1"/>
                <w:sz w:val="20"/>
                <w:szCs w:val="20"/>
              </w:rPr>
              <w:t>(</w:t>
            </w:r>
            <w:proofErr w:type="gramStart"/>
            <w:r w:rsidRPr="009158BE">
              <w:rPr>
                <w:rFonts w:ascii="Arial" w:hAnsi="Arial" w:cs="Arial"/>
                <w:b/>
                <w:bCs/>
                <w:color w:val="000000" w:themeColor="text1"/>
                <w:sz w:val="20"/>
                <w:szCs w:val="20"/>
              </w:rPr>
              <w:t>3/8"</w:t>
            </w:r>
            <w:proofErr w:type="gramEnd"/>
            <w:r w:rsidRPr="009158BE">
              <w:rPr>
                <w:rFonts w:ascii="Arial" w:hAnsi="Arial" w:cs="Arial"/>
                <w:b/>
                <w:bCs/>
                <w:color w:val="000000" w:themeColor="text1"/>
                <w:sz w:val="20"/>
                <w:szCs w:val="20"/>
              </w:rPr>
              <w:t>)</w:t>
            </w:r>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50A- 8,0 mm </w:t>
            </w:r>
            <w:r w:rsidRPr="009158BE">
              <w:rPr>
                <w:rFonts w:ascii="Arial" w:hAnsi="Arial" w:cs="Arial"/>
                <w:b/>
                <w:bCs/>
                <w:color w:val="000000" w:themeColor="text1"/>
                <w:sz w:val="20"/>
                <w:szCs w:val="20"/>
              </w:rPr>
              <w:t>(</w:t>
            </w:r>
            <w:proofErr w:type="gramStart"/>
            <w:r w:rsidRPr="009158BE">
              <w:rPr>
                <w:rFonts w:ascii="Arial" w:hAnsi="Arial" w:cs="Arial"/>
                <w:b/>
                <w:bCs/>
                <w:color w:val="000000" w:themeColor="text1"/>
                <w:sz w:val="20"/>
                <w:szCs w:val="20"/>
              </w:rPr>
              <w:t>5/16"</w:t>
            </w:r>
            <w:proofErr w:type="gramEnd"/>
            <w:r w:rsidRPr="009158BE">
              <w:rPr>
                <w:rFonts w:ascii="Arial" w:hAnsi="Arial" w:cs="Arial"/>
                <w:b/>
                <w:bCs/>
                <w:color w:val="000000" w:themeColor="text1"/>
                <w:sz w:val="20"/>
                <w:szCs w:val="20"/>
              </w:rPr>
              <w:t>)</w:t>
            </w:r>
            <w:r w:rsidRPr="009158BE">
              <w:rPr>
                <w:rFonts w:ascii="Arial" w:hAnsi="Arial" w:cs="Arial"/>
                <w:color w:val="000000" w:themeColor="text1"/>
                <w:sz w:val="20"/>
                <w:szCs w:val="20"/>
              </w:rPr>
              <w:t xml:space="preserve"> barra de 12,00 metros - NBR 7480, NBR 6118 - EB 0003-85</w:t>
            </w:r>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Barra</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Aço CA 60- </w:t>
            </w:r>
            <w:r w:rsidRPr="009158BE">
              <w:rPr>
                <w:rFonts w:ascii="Arial" w:hAnsi="Arial" w:cs="Arial"/>
                <w:b/>
                <w:bCs/>
                <w:color w:val="000000" w:themeColor="text1"/>
                <w:sz w:val="20"/>
                <w:szCs w:val="20"/>
              </w:rPr>
              <w:t>4,2</w:t>
            </w:r>
            <w:r w:rsidRPr="009158BE">
              <w:rPr>
                <w:rFonts w:ascii="Arial" w:hAnsi="Arial" w:cs="Arial"/>
                <w:color w:val="000000" w:themeColor="text1"/>
                <w:sz w:val="20"/>
                <w:szCs w:val="20"/>
              </w:rPr>
              <w:t xml:space="preserve"> mm - barra de 12,00 metros - NBR 7480, NBR 6118 - EB 0003-</w:t>
            </w:r>
            <w:proofErr w:type="gramStart"/>
            <w:r w:rsidRPr="009158BE">
              <w:rPr>
                <w:rFonts w:ascii="Arial" w:hAnsi="Arial" w:cs="Arial"/>
                <w:color w:val="000000" w:themeColor="text1"/>
                <w:sz w:val="20"/>
                <w:szCs w:val="20"/>
              </w:rPr>
              <w:t>85</w:t>
            </w:r>
            <w:proofErr w:type="gramEnd"/>
          </w:p>
        </w:tc>
        <w:tc>
          <w:tcPr>
            <w:tcW w:w="708" w:type="dxa"/>
            <w:vAlign w:val="center"/>
          </w:tcPr>
          <w:p w:rsidR="00C65099" w:rsidRPr="009158BE" w:rsidRDefault="00C65099" w:rsidP="00C65099">
            <w:pPr>
              <w:ind w:right="-35"/>
              <w:jc w:val="center"/>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32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50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60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75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curto soldável água fria – NBR 5626 e NBR 5651 de 85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Ttulo1"/>
              <w:shd w:val="clear" w:color="auto" w:fill="FFFFFF"/>
              <w:spacing w:after="120"/>
              <w:ind w:right="-35"/>
              <w:rPr>
                <w:rFonts w:ascii="Arial" w:hAnsi="Arial" w:cs="Arial"/>
                <w:b w:val="0"/>
                <w:bCs w:val="0"/>
                <w:color w:val="000000" w:themeColor="text1"/>
                <w:sz w:val="20"/>
                <w:szCs w:val="20"/>
                <w:lang w:val="pt-BR"/>
              </w:rPr>
            </w:pPr>
            <w:r w:rsidRPr="009158BE">
              <w:rPr>
                <w:rFonts w:ascii="Arial" w:hAnsi="Arial" w:cs="Arial"/>
                <w:b w:val="0"/>
                <w:bCs w:val="0"/>
                <w:color w:val="000000" w:themeColor="text1"/>
                <w:sz w:val="20"/>
                <w:szCs w:val="20"/>
                <w:lang w:val="pt-BR"/>
              </w:rPr>
              <w:t xml:space="preserve">Adaptador de tomada 10a / 20a bob esponja com </w:t>
            </w:r>
            <w:proofErr w:type="gramStart"/>
            <w:r w:rsidRPr="009158BE">
              <w:rPr>
                <w:rFonts w:ascii="Arial" w:hAnsi="Arial" w:cs="Arial"/>
                <w:b w:val="0"/>
                <w:bCs w:val="0"/>
                <w:color w:val="000000" w:themeColor="text1"/>
                <w:sz w:val="20"/>
                <w:szCs w:val="20"/>
                <w:lang w:val="pt-BR"/>
              </w:rPr>
              <w:t>3</w:t>
            </w:r>
            <w:proofErr w:type="gramEnd"/>
            <w:r w:rsidRPr="009158BE">
              <w:rPr>
                <w:rFonts w:ascii="Arial" w:hAnsi="Arial" w:cs="Arial"/>
                <w:b w:val="0"/>
                <w:bCs w:val="0"/>
                <w:color w:val="000000" w:themeColor="text1"/>
                <w:sz w:val="20"/>
                <w:szCs w:val="20"/>
                <w:lang w:val="pt-BR"/>
              </w:rPr>
              <w:t xml:space="preserve"> saídas padrão americana 10 e 20 A </w:t>
            </w:r>
            <w:proofErr w:type="spellStart"/>
            <w:r w:rsidRPr="009158BE">
              <w:rPr>
                <w:rFonts w:ascii="Arial" w:hAnsi="Arial" w:cs="Arial"/>
                <w:b w:val="0"/>
                <w:bCs w:val="0"/>
                <w:color w:val="000000" w:themeColor="text1"/>
                <w:sz w:val="20"/>
                <w:szCs w:val="20"/>
                <w:lang w:val="pt-BR"/>
              </w:rPr>
              <w:t>Plug</w:t>
            </w:r>
            <w:proofErr w:type="spellEnd"/>
            <w:r w:rsidRPr="009158BE">
              <w:rPr>
                <w:rFonts w:ascii="Arial" w:hAnsi="Arial" w:cs="Arial"/>
                <w:b w:val="0"/>
                <w:bCs w:val="0"/>
                <w:color w:val="000000" w:themeColor="text1"/>
                <w:sz w:val="20"/>
                <w:szCs w:val="20"/>
                <w:lang w:val="pt-BR"/>
              </w:rPr>
              <w:t xml:space="preserve"> de tomada com dois pinos arredondados - 250v, padrão novo e antigo de tomada. Serve para qualquer tipo de eletrodoméstico ou eletrônico. Material: maciço e termoplástico.</w:t>
            </w:r>
          </w:p>
          <w:p w:rsidR="00C65099" w:rsidRPr="009158BE" w:rsidRDefault="00C65099" w:rsidP="00C65099">
            <w:pPr>
              <w:ind w:right="-35"/>
              <w:rPr>
                <w:color w:val="000000" w:themeColor="text1"/>
              </w:rPr>
            </w:pPr>
            <w:r w:rsidRPr="009158BE">
              <w:rPr>
                <w:noProof/>
                <w:color w:val="000000" w:themeColor="text1"/>
                <w:lang w:eastAsia="pt-BR"/>
              </w:rPr>
              <w:lastRenderedPageBreak/>
              <w:drawing>
                <wp:inline distT="0" distB="0" distL="0" distR="0" wp14:anchorId="30F8BCC8" wp14:editId="516EFF53">
                  <wp:extent cx="830580" cy="830580"/>
                  <wp:effectExtent l="0" t="0" r="7620" b="7620"/>
                  <wp:docPr id="12" name="Imagem 12" descr="ADAPTADOR DE TOMADA 10A/20A BRANCO/PRETO, DCM INFO - Computadores e  Assistência Téc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APTADOR DE TOMADA 10A/20A BRANCO/PRETO, DCM INFO - Computadores e  Assistência Técn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p/ cx. d’água água fria – NBR 5626 e NBR 5651 20 mm – Franje.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p/ cx. d’água água fria – NBR 5626 e NBR 5651 25 mm – Franje.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p/ cx. d’água água fria – NBR 5626 e NBR 5651 32 mm – Franje.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p/ cx. d’água água fria – NBR 5626 e NBR 5651 40 mm – Franje.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Adaptador p/ cx. d’água água fria – NBR 5626 e NBR 5651 50 mm – Franje.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Adesivo de contato tradicional cola de sapateiro lata 230 ml.</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GL</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Aguarás 5 litros base de solventes alifáticos e aromáticos. Não contém benzeno, álcool ou querosene.</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Arame farpado de boa qualidade - Rolo com 500 metros</w:t>
            </w:r>
          </w:p>
        </w:tc>
        <w:tc>
          <w:tcPr>
            <w:tcW w:w="708" w:type="dxa"/>
          </w:tcPr>
          <w:p w:rsidR="00C65099" w:rsidRPr="009158BE" w:rsidRDefault="00C65099" w:rsidP="00C65099">
            <w:pPr>
              <w:ind w:right="-35"/>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Arame galvanizado fio 14</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Arame galvanizado fio 18</w:t>
            </w:r>
          </w:p>
        </w:tc>
        <w:tc>
          <w:tcPr>
            <w:tcW w:w="708" w:type="dxa"/>
          </w:tcPr>
          <w:p w:rsidR="00C65099" w:rsidRPr="009158BE" w:rsidRDefault="00C65099" w:rsidP="00C65099">
            <w:pPr>
              <w:ind w:right="-35"/>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Arame recozido fio 18</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Arame sólido cobreado manganês-silício destinado a soldas processo </w:t>
            </w:r>
            <w:proofErr w:type="spellStart"/>
            <w:r w:rsidRPr="009158BE">
              <w:rPr>
                <w:rFonts w:ascii="Arial" w:hAnsi="Arial" w:cs="Arial"/>
                <w:color w:val="000000" w:themeColor="text1"/>
                <w:sz w:val="20"/>
                <w:szCs w:val="20"/>
              </w:rPr>
              <w:t>mig</w:t>
            </w:r>
            <w:proofErr w:type="spellEnd"/>
            <w:r w:rsidRPr="009158BE">
              <w:rPr>
                <w:rFonts w:ascii="Arial" w:hAnsi="Arial" w:cs="Arial"/>
                <w:color w:val="000000" w:themeColor="text1"/>
                <w:sz w:val="20"/>
                <w:szCs w:val="20"/>
              </w:rPr>
              <w:t>/</w:t>
            </w:r>
            <w:proofErr w:type="spellStart"/>
            <w:r w:rsidRPr="009158BE">
              <w:rPr>
                <w:rFonts w:ascii="Arial" w:hAnsi="Arial" w:cs="Arial"/>
                <w:color w:val="000000" w:themeColor="text1"/>
                <w:sz w:val="20"/>
                <w:szCs w:val="20"/>
              </w:rPr>
              <w:t>mag</w:t>
            </w:r>
            <w:proofErr w:type="spellEnd"/>
            <w:r w:rsidRPr="009158BE">
              <w:rPr>
                <w:rFonts w:ascii="Arial" w:hAnsi="Arial" w:cs="Arial"/>
                <w:color w:val="000000" w:themeColor="text1"/>
                <w:sz w:val="20"/>
                <w:szCs w:val="20"/>
              </w:rPr>
              <w:t xml:space="preserve"> AWS ER70S-6, bitola de 1.0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Rolo com 15 kg.</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M3</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Areia lavada (Fina)</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600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M3</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Areia lavada (Média e Grossa)</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Saco</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Argamassa colante de uso externo - </w:t>
            </w:r>
            <w:proofErr w:type="gramStart"/>
            <w:r w:rsidRPr="009158BE">
              <w:rPr>
                <w:rFonts w:ascii="Arial" w:hAnsi="Arial" w:cs="Arial"/>
                <w:color w:val="000000" w:themeColor="text1"/>
                <w:sz w:val="20"/>
                <w:szCs w:val="20"/>
              </w:rPr>
              <w:t>Saco</w:t>
            </w:r>
            <w:proofErr w:type="gramEnd"/>
            <w:r w:rsidRPr="009158BE">
              <w:rPr>
                <w:rFonts w:ascii="Arial" w:hAnsi="Arial" w:cs="Arial"/>
                <w:color w:val="000000" w:themeColor="text1"/>
                <w:sz w:val="20"/>
                <w:szCs w:val="20"/>
              </w:rPr>
              <w:t xml:space="preserve"> de 20 kg.</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Saco</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Argamassa colante de uso interno - </w:t>
            </w:r>
            <w:proofErr w:type="gramStart"/>
            <w:r w:rsidRPr="009158BE">
              <w:rPr>
                <w:rFonts w:ascii="Arial" w:hAnsi="Arial" w:cs="Arial"/>
                <w:color w:val="000000" w:themeColor="text1"/>
                <w:sz w:val="20"/>
                <w:szCs w:val="20"/>
              </w:rPr>
              <w:t>Saco</w:t>
            </w:r>
            <w:proofErr w:type="gramEnd"/>
            <w:r w:rsidRPr="009158BE">
              <w:rPr>
                <w:rFonts w:ascii="Arial" w:hAnsi="Arial" w:cs="Arial"/>
                <w:color w:val="000000" w:themeColor="text1"/>
                <w:sz w:val="20"/>
                <w:szCs w:val="20"/>
              </w:rPr>
              <w:t xml:space="preserve"> de 20 kg.</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Saco</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Argamassa colante piso sobre piso uso externo/interno - Saco de 20 kg.</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Arruela lisa zincada 1/2’’</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tabs>
                <w:tab w:val="left" w:pos="143"/>
              </w:tabs>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Arruela lisa zincada 3/8’’</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Arruela lisa zincada 5/16’’</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Assento sanitário polipropileno. Formato oval adulto (universal), na cor bege, inclusive parafusos para fixação.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Assento sanitário polipropileno. Formato oval infantil (universal), na </w:t>
            </w:r>
            <w:proofErr w:type="gramStart"/>
            <w:r w:rsidRPr="009158BE">
              <w:rPr>
                <w:rFonts w:ascii="Arial" w:hAnsi="Arial" w:cs="Arial"/>
                <w:color w:val="000000" w:themeColor="text1"/>
                <w:sz w:val="20"/>
                <w:szCs w:val="20"/>
              </w:rPr>
              <w:t>cor branco</w:t>
            </w:r>
            <w:proofErr w:type="gramEnd"/>
            <w:r w:rsidRPr="009158BE">
              <w:rPr>
                <w:rFonts w:ascii="Arial" w:hAnsi="Arial" w:cs="Arial"/>
                <w:color w:val="000000" w:themeColor="text1"/>
                <w:sz w:val="20"/>
                <w:szCs w:val="20"/>
              </w:rPr>
              <w:t>, inclusive parafusos para fixação.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M2</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Azulejo Extra; PEI 3; cores variadas; tamanho mínimo de até 32 x 57 cm.</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Balde de ferro p/ pedreiro, capacidade mínima de </w:t>
            </w:r>
            <w:proofErr w:type="gramStart"/>
            <w:r w:rsidRPr="009158BE">
              <w:rPr>
                <w:rFonts w:ascii="Arial" w:hAnsi="Arial" w:cs="Arial"/>
                <w:color w:val="000000" w:themeColor="text1"/>
                <w:sz w:val="20"/>
                <w:szCs w:val="20"/>
              </w:rPr>
              <w:t xml:space="preserve">10 </w:t>
            </w:r>
            <w:proofErr w:type="spellStart"/>
            <w:r w:rsidRPr="009158BE">
              <w:rPr>
                <w:rFonts w:ascii="Arial" w:hAnsi="Arial" w:cs="Arial"/>
                <w:color w:val="000000" w:themeColor="text1"/>
                <w:sz w:val="20"/>
                <w:szCs w:val="20"/>
              </w:rPr>
              <w:t>lts</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Bandeja plástica para pintura 23 cm.</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chata 1 ¼ x 3/16 – 6 metros</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chata de aço de aço carbono de 1/8 x 1’’ com 30 cm de comprimento, com dois furos.</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Barra de </w:t>
            </w:r>
            <w:proofErr w:type="spellStart"/>
            <w:r w:rsidRPr="009158BE">
              <w:rPr>
                <w:rFonts w:ascii="Arial" w:hAnsi="Arial" w:cs="Arial"/>
                <w:color w:val="000000" w:themeColor="text1"/>
                <w:sz w:val="20"/>
                <w:szCs w:val="20"/>
              </w:rPr>
              <w:t>metalon</w:t>
            </w:r>
            <w:proofErr w:type="spellEnd"/>
            <w:r w:rsidRPr="009158BE">
              <w:rPr>
                <w:rFonts w:ascii="Arial" w:hAnsi="Arial" w:cs="Arial"/>
                <w:color w:val="000000" w:themeColor="text1"/>
                <w:sz w:val="20"/>
                <w:szCs w:val="20"/>
              </w:rPr>
              <w:t xml:space="preserve"> 20x20mm na chapa 18</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roscada zincada ¼’’ – 1 metro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roscada zincada ½’’ – 1 metro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roscada zincada 3/8’’ – 1 metro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Barra roscada zincada 5/16’’ – 1 metro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Base para fusível </w:t>
            </w:r>
            <w:proofErr w:type="spellStart"/>
            <w:r w:rsidRPr="009158BE">
              <w:rPr>
                <w:rFonts w:ascii="Arial" w:hAnsi="Arial" w:cs="Arial"/>
                <w:color w:val="000000" w:themeColor="text1"/>
                <w:sz w:val="20"/>
                <w:szCs w:val="20"/>
              </w:rPr>
              <w:t>diazed</w:t>
            </w:r>
            <w:proofErr w:type="spellEnd"/>
            <w:r w:rsidRPr="009158BE">
              <w:rPr>
                <w:rFonts w:ascii="Arial" w:hAnsi="Arial" w:cs="Arial"/>
                <w:color w:val="000000" w:themeColor="text1"/>
                <w:sz w:val="20"/>
                <w:szCs w:val="20"/>
              </w:rPr>
              <w:t xml:space="preserve"> de 40A </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Base para rele fotoelétrico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Bico metal ½”</w:t>
            </w:r>
            <w:proofErr w:type="gramEnd"/>
            <w:r w:rsidRPr="009158BE">
              <w:rPr>
                <w:rFonts w:ascii="Arial" w:hAnsi="Arial" w:cs="Arial"/>
                <w:color w:val="000000" w:themeColor="text1"/>
                <w:sz w:val="20"/>
                <w:szCs w:val="20"/>
              </w:rPr>
              <w:t xml:space="preserve"> para mangueira</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Bloco de concreto 14 x 19 x 39 NB-889/NBR-8798</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Bloquete</w:t>
            </w:r>
            <w:proofErr w:type="spellEnd"/>
            <w:r w:rsidRPr="009158BE">
              <w:rPr>
                <w:rFonts w:ascii="Arial" w:hAnsi="Arial" w:cs="Arial"/>
                <w:color w:val="000000" w:themeColor="text1"/>
                <w:sz w:val="20"/>
                <w:szCs w:val="20"/>
              </w:rPr>
              <w:t xml:space="preserve"> de concreto de 30x30 sextavado com </w:t>
            </w:r>
            <w:proofErr w:type="gramStart"/>
            <w:r w:rsidRPr="009158BE">
              <w:rPr>
                <w:rFonts w:ascii="Arial" w:hAnsi="Arial" w:cs="Arial"/>
                <w:color w:val="000000" w:themeColor="text1"/>
                <w:sz w:val="20"/>
                <w:szCs w:val="20"/>
              </w:rPr>
              <w:t>8cm</w:t>
            </w:r>
            <w:proofErr w:type="gramEnd"/>
            <w:r w:rsidRPr="009158BE">
              <w:rPr>
                <w:rFonts w:ascii="Arial" w:hAnsi="Arial" w:cs="Arial"/>
                <w:color w:val="000000" w:themeColor="text1"/>
                <w:sz w:val="20"/>
                <w:szCs w:val="20"/>
              </w:rPr>
              <w:t xml:space="preserve"> altura</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Bombona</w:t>
            </w:r>
            <w:proofErr w:type="spellEnd"/>
            <w:r w:rsidRPr="009158BE">
              <w:rPr>
                <w:rFonts w:ascii="Arial" w:hAnsi="Arial" w:cs="Arial"/>
                <w:color w:val="000000" w:themeColor="text1"/>
                <w:sz w:val="20"/>
                <w:szCs w:val="20"/>
              </w:rPr>
              <w:t xml:space="preserve"> de plástico p/ lixo c/ tampa c/ capacidade de 200 l, recondicionada. Dimensões: Altura aproximada: </w:t>
            </w:r>
            <w:proofErr w:type="gramStart"/>
            <w:r w:rsidRPr="009158BE">
              <w:rPr>
                <w:rFonts w:ascii="Arial" w:hAnsi="Arial" w:cs="Arial"/>
                <w:color w:val="000000" w:themeColor="text1"/>
                <w:sz w:val="20"/>
                <w:szCs w:val="20"/>
              </w:rPr>
              <w:t>90cm</w:t>
            </w:r>
            <w:proofErr w:type="gramEnd"/>
            <w:r w:rsidRPr="009158BE">
              <w:rPr>
                <w:rFonts w:ascii="Arial" w:hAnsi="Arial" w:cs="Arial"/>
                <w:color w:val="000000" w:themeColor="text1"/>
                <w:sz w:val="20"/>
                <w:szCs w:val="20"/>
              </w:rPr>
              <w:t xml:space="preserve"> / Largura aproximada: 58,5cm.</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Boquilha de plástico com rabicho</w:t>
            </w:r>
          </w:p>
        </w:tc>
        <w:tc>
          <w:tcPr>
            <w:tcW w:w="708" w:type="dxa"/>
            <w:tcBorders>
              <w:top w:val="single" w:sz="4" w:space="0" w:color="auto"/>
              <w:left w:val="single" w:sz="4" w:space="0" w:color="auto"/>
              <w:bottom w:val="single" w:sz="4" w:space="0" w:color="auto"/>
              <w:right w:val="single" w:sz="4" w:space="0" w:color="auto"/>
            </w:tcBorders>
          </w:tcPr>
          <w:p w:rsidR="00C65099" w:rsidRPr="009158BE" w:rsidRDefault="00C65099"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shd w:val="clear" w:color="auto" w:fill="FFFFFF"/>
              </w:rPr>
              <w:t>Bota de borracha azul, c/ forro; cano médio; Tamanhos: 35; 36; 37; 38; 39; 40; 41; 42.</w:t>
            </w:r>
          </w:p>
        </w:tc>
        <w:tc>
          <w:tcPr>
            <w:tcW w:w="708" w:type="dxa"/>
          </w:tcPr>
          <w:p w:rsidR="00C65099" w:rsidRPr="009158BE" w:rsidRDefault="00C65099" w:rsidP="00C65099">
            <w:pPr>
              <w:ind w:right="-35"/>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Bota de borracha preta c/ sola amarela, c/ forro; cano médio; Tamanhos: 40; 41; 42 e 44.</w:t>
            </w:r>
          </w:p>
        </w:tc>
        <w:tc>
          <w:tcPr>
            <w:tcW w:w="708" w:type="dxa"/>
          </w:tcPr>
          <w:p w:rsidR="00C65099" w:rsidRPr="009158BE" w:rsidRDefault="00C65099" w:rsidP="00C65099">
            <w:pPr>
              <w:ind w:right="-35"/>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C65099" w:rsidRPr="009158BE" w:rsidRDefault="00C65099"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C65099" w:rsidRPr="009158BE" w:rsidRDefault="00C65099"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C65099" w:rsidRPr="009158BE" w:rsidRDefault="00C65099"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Braço para chuveiro ½”</w:t>
            </w:r>
            <w:proofErr w:type="gramEnd"/>
            <w:r w:rsidRPr="009158BE">
              <w:rPr>
                <w:rFonts w:ascii="Arial" w:hAnsi="Arial" w:cs="Arial"/>
                <w:color w:val="000000" w:themeColor="text1"/>
                <w:sz w:val="20"/>
                <w:szCs w:val="20"/>
              </w:rPr>
              <w:t xml:space="preserve"> em metal de 30 cm.</w:t>
            </w:r>
          </w:p>
        </w:tc>
        <w:tc>
          <w:tcPr>
            <w:tcW w:w="708" w:type="dxa"/>
          </w:tcPr>
          <w:p w:rsidR="00C65099" w:rsidRPr="009158BE" w:rsidRDefault="00C65099" w:rsidP="00C65099">
            <w:pPr>
              <w:ind w:right="-35"/>
              <w:rPr>
                <w:rFonts w:ascii="Arial" w:hAnsi="Arial" w:cs="Arial"/>
                <w:color w:val="000000" w:themeColor="text1"/>
                <w:sz w:val="20"/>
                <w:szCs w:val="20"/>
              </w:rPr>
            </w:pPr>
          </w:p>
        </w:tc>
        <w:tc>
          <w:tcPr>
            <w:tcW w:w="567"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C65099" w:rsidRPr="009158BE" w:rsidRDefault="00C65099"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M³</w:t>
            </w:r>
          </w:p>
        </w:tc>
        <w:tc>
          <w:tcPr>
            <w:tcW w:w="5260" w:type="dxa"/>
            <w:vAlign w:val="center"/>
          </w:tcPr>
          <w:p w:rsidR="000953B7" w:rsidRPr="009158BE" w:rsidRDefault="000953B7" w:rsidP="000953B7">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Brita nº. 01</w:t>
            </w:r>
          </w:p>
        </w:tc>
        <w:tc>
          <w:tcPr>
            <w:tcW w:w="708" w:type="dxa"/>
          </w:tcPr>
          <w:p w:rsidR="000953B7" w:rsidRPr="009158BE" w:rsidRDefault="000953B7" w:rsidP="000953B7">
            <w:pPr>
              <w:ind w:right="-35"/>
              <w:rPr>
                <w:rFonts w:ascii="Arial" w:hAnsi="Arial" w:cs="Arial"/>
                <w:color w:val="000000" w:themeColor="text1"/>
                <w:sz w:val="20"/>
                <w:szCs w:val="20"/>
              </w:rPr>
            </w:pPr>
          </w:p>
        </w:tc>
        <w:tc>
          <w:tcPr>
            <w:tcW w:w="567" w:type="dxa"/>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M³</w:t>
            </w:r>
          </w:p>
        </w:tc>
        <w:tc>
          <w:tcPr>
            <w:tcW w:w="5260" w:type="dxa"/>
            <w:vAlign w:val="center"/>
          </w:tcPr>
          <w:p w:rsidR="000953B7" w:rsidRPr="009158BE" w:rsidRDefault="000953B7" w:rsidP="000953B7">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Brita nº. 02 </w:t>
            </w:r>
          </w:p>
        </w:tc>
        <w:tc>
          <w:tcPr>
            <w:tcW w:w="708" w:type="dxa"/>
          </w:tcPr>
          <w:p w:rsidR="000953B7" w:rsidRPr="009158BE" w:rsidRDefault="000953B7" w:rsidP="000953B7">
            <w:pPr>
              <w:ind w:right="-35"/>
              <w:rPr>
                <w:rFonts w:ascii="Arial" w:hAnsi="Arial" w:cs="Arial"/>
                <w:color w:val="000000" w:themeColor="text1"/>
                <w:sz w:val="20"/>
                <w:szCs w:val="20"/>
              </w:rPr>
            </w:pPr>
          </w:p>
        </w:tc>
        <w:tc>
          <w:tcPr>
            <w:tcW w:w="567" w:type="dxa"/>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M³</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Brita nº. 0 – zero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Broxa redonda, cabo longo, ideal para caiação.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5651 - 25 x 20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5651 - 32 x 25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5651 - 40 x 32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5651 - 50 x 40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5651 - 60 x 50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AE693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Bucha curta de redução soldável água fria – NBR 5626 e NBR 5651 - 75 x 60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 xml:space="preserve">Com qualificação no PBQP – H.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de alumínio multiplex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xml:space="preserve"> fases + neutro 16mm².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de alumínio multiplex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xml:space="preserve"> fases + neutro 25mm².</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de alumínio multiplex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fases + neutro 16mm².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de alumínio multiplex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fases + neutro 25mm².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 xml:space="preserve">Rolo </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10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16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1x1,50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1x2,50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1x4.00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1x6.00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25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lastRenderedPageBreak/>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w:t>
            </w:r>
            <w:proofErr w:type="gramStart"/>
            <w:r w:rsidRPr="009158BE">
              <w:rPr>
                <w:rFonts w:ascii="Arial" w:hAnsi="Arial" w:cs="Arial"/>
                <w:color w:val="000000" w:themeColor="text1"/>
                <w:sz w:val="20"/>
                <w:szCs w:val="20"/>
              </w:rPr>
              <w:t>450V</w:t>
            </w:r>
            <w:proofErr w:type="gramEnd"/>
            <w:r w:rsidRPr="009158BE">
              <w:rPr>
                <w:rFonts w:ascii="Arial" w:hAnsi="Arial" w:cs="Arial"/>
                <w:color w:val="000000" w:themeColor="text1"/>
                <w:sz w:val="20"/>
                <w:szCs w:val="20"/>
              </w:rPr>
              <w:t xml:space="preserve">/750V – 35 mm com certificação do INMETRO. Rolo de 100 metros cores variadas.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PP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xml:space="preserve"> x 2,5 mm,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300V/500V com certificação do INMETRO. Rolo de 100 metros na cor preto.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Cabo Flexível PP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x 1,5 mm, </w:t>
            </w:r>
            <w:proofErr w:type="spellStart"/>
            <w:r w:rsidRPr="009158BE">
              <w:rPr>
                <w:rFonts w:ascii="Arial" w:hAnsi="Arial" w:cs="Arial"/>
                <w:color w:val="000000" w:themeColor="text1"/>
                <w:sz w:val="20"/>
                <w:szCs w:val="20"/>
              </w:rPr>
              <w:t>antichama</w:t>
            </w:r>
            <w:proofErr w:type="spellEnd"/>
            <w:r w:rsidRPr="009158BE">
              <w:rPr>
                <w:rFonts w:ascii="Arial" w:hAnsi="Arial" w:cs="Arial"/>
                <w:color w:val="000000" w:themeColor="text1"/>
                <w:sz w:val="20"/>
                <w:szCs w:val="20"/>
              </w:rPr>
              <w:t xml:space="preserve">, para tensões de 300V/500V com certificação do INMETRO. Rolo de 100 metros na cor preto. </w:t>
            </w:r>
            <w:r w:rsidRPr="009158BE">
              <w:rPr>
                <w:rFonts w:ascii="Arial" w:hAnsi="Arial" w:cs="Arial"/>
                <w:b/>
                <w:color w:val="000000" w:themeColor="text1"/>
                <w:sz w:val="20"/>
                <w:szCs w:val="20"/>
              </w:rPr>
              <w:t>Padrão de qualidade</w:t>
            </w:r>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Corfio</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Condumig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Megatron</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Cabo para rolo de pintura de 23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Cadeado reforçado de </w:t>
            </w:r>
            <w:proofErr w:type="gramStart"/>
            <w:r w:rsidRPr="009158BE">
              <w:rPr>
                <w:rFonts w:ascii="Arial" w:hAnsi="Arial" w:cs="Arial"/>
                <w:color w:val="000000" w:themeColor="text1"/>
                <w:sz w:val="20"/>
                <w:szCs w:val="20"/>
              </w:rPr>
              <w:t>30mm</w:t>
            </w:r>
            <w:proofErr w:type="gramEnd"/>
            <w:r w:rsidRPr="009158BE">
              <w:rPr>
                <w:rFonts w:ascii="Arial" w:hAnsi="Arial" w:cs="Arial"/>
                <w:color w:val="000000" w:themeColor="text1"/>
                <w:sz w:val="20"/>
                <w:szCs w:val="20"/>
              </w:rPr>
              <w:t xml:space="preserve"> - com 02 chaves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Cadeado reforçado de </w:t>
            </w:r>
            <w:proofErr w:type="gramStart"/>
            <w:r w:rsidRPr="009158BE">
              <w:rPr>
                <w:rFonts w:ascii="Arial" w:hAnsi="Arial" w:cs="Arial"/>
                <w:color w:val="000000" w:themeColor="text1"/>
                <w:sz w:val="20"/>
                <w:szCs w:val="20"/>
              </w:rPr>
              <w:t>50mm</w:t>
            </w:r>
            <w:proofErr w:type="gramEnd"/>
            <w:r w:rsidRPr="009158BE">
              <w:rPr>
                <w:rFonts w:ascii="Arial" w:hAnsi="Arial" w:cs="Arial"/>
                <w:color w:val="000000" w:themeColor="text1"/>
                <w:sz w:val="20"/>
                <w:szCs w:val="20"/>
              </w:rPr>
              <w:t xml:space="preserve"> - com 02 chaves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MT</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Caibro </w:t>
            </w:r>
            <w:proofErr w:type="spellStart"/>
            <w:r w:rsidRPr="009158BE">
              <w:rPr>
                <w:rFonts w:ascii="Arial" w:hAnsi="Arial" w:cs="Arial"/>
                <w:color w:val="000000" w:themeColor="text1"/>
                <w:sz w:val="20"/>
                <w:szCs w:val="20"/>
              </w:rPr>
              <w:t>Paraju</w:t>
            </w:r>
            <w:proofErr w:type="spellEnd"/>
            <w:r w:rsidRPr="009158BE">
              <w:rPr>
                <w:rFonts w:ascii="Arial" w:hAnsi="Arial" w:cs="Arial"/>
                <w:color w:val="000000" w:themeColor="text1"/>
                <w:sz w:val="20"/>
                <w:szCs w:val="20"/>
              </w:rPr>
              <w:t xml:space="preserve"> NBR 9194, NBR 7190, NBR 9487, seção 6 x 4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2.000 litros. Tipo tanque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0953B7">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0953B7">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5.000 litros. Tipo tanque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0953B7">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0953B7">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10.000 litros. Tipo tanque.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1.000 litros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250 litros. Tipo tanque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d’água polietileno de 500 litros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Caixa de descarga branca completa com engate de 30 cm; tubo de descarga de sobrepor de 40 mm e </w:t>
            </w:r>
            <w:proofErr w:type="spellStart"/>
            <w:r w:rsidRPr="009158BE">
              <w:rPr>
                <w:rFonts w:ascii="Arial" w:hAnsi="Arial" w:cs="Arial"/>
                <w:color w:val="000000" w:themeColor="text1"/>
                <w:sz w:val="20"/>
                <w:szCs w:val="20"/>
              </w:rPr>
              <w:t>espude</w:t>
            </w:r>
            <w:proofErr w:type="spell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Caixa de luz 4x2 ou 3x3 de plástico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de luz 4x2 ou 3x3 de PVC</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para padrão CM1</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Caixa para padrão CM2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Caixa </w:t>
            </w:r>
            <w:proofErr w:type="spellStart"/>
            <w:r w:rsidRPr="009158BE">
              <w:rPr>
                <w:rFonts w:ascii="Arial" w:hAnsi="Arial" w:cs="Arial"/>
                <w:color w:val="000000" w:themeColor="text1"/>
                <w:sz w:val="20"/>
                <w:szCs w:val="20"/>
              </w:rPr>
              <w:t>sinfonada</w:t>
            </w:r>
            <w:proofErr w:type="spellEnd"/>
            <w:r w:rsidRPr="009158BE">
              <w:rPr>
                <w:rFonts w:ascii="Arial" w:hAnsi="Arial" w:cs="Arial"/>
                <w:color w:val="000000" w:themeColor="text1"/>
                <w:sz w:val="20"/>
                <w:szCs w:val="20"/>
              </w:rPr>
              <w:t xml:space="preserve"> c/ grelha e porta grelha quadrado 100 x 100 x 50.</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Calçado ocupacional tipo botina, confeccionada em couro na cor preta, cano acolchoado, com biqueira de polipropileno para conformação, fechamento em elástico nas laterais, forração interna em tecido não tecido, palmilha de montagem em tecido não </w:t>
            </w:r>
            <w:proofErr w:type="gramStart"/>
            <w:r w:rsidRPr="009158BE">
              <w:rPr>
                <w:rFonts w:ascii="Arial" w:hAnsi="Arial" w:cs="Arial"/>
                <w:color w:val="000000" w:themeColor="text1"/>
                <w:sz w:val="20"/>
                <w:szCs w:val="20"/>
              </w:rPr>
              <w:t>tecido resinado fixada</w:t>
            </w:r>
            <w:proofErr w:type="gramEnd"/>
            <w:r w:rsidRPr="009158BE">
              <w:rPr>
                <w:rFonts w:ascii="Arial" w:hAnsi="Arial" w:cs="Arial"/>
                <w:color w:val="000000" w:themeColor="text1"/>
                <w:sz w:val="20"/>
                <w:szCs w:val="20"/>
              </w:rPr>
              <w:t xml:space="preserve"> no solado, solado em poliuretano </w:t>
            </w:r>
            <w:proofErr w:type="spellStart"/>
            <w:r w:rsidRPr="009158BE">
              <w:rPr>
                <w:rFonts w:ascii="Arial" w:hAnsi="Arial" w:cs="Arial"/>
                <w:color w:val="000000" w:themeColor="text1"/>
                <w:sz w:val="20"/>
                <w:szCs w:val="20"/>
              </w:rPr>
              <w:t>bidensidade</w:t>
            </w:r>
            <w:proofErr w:type="spellEnd"/>
            <w:r w:rsidRPr="009158BE">
              <w:rPr>
                <w:rFonts w:ascii="Arial" w:hAnsi="Arial" w:cs="Arial"/>
                <w:color w:val="000000" w:themeColor="text1"/>
                <w:sz w:val="20"/>
                <w:szCs w:val="20"/>
              </w:rPr>
              <w:t xml:space="preserve"> injetado diretamente no cabedal, resistente à absorção de energia no salto e ao óleo combustível. Com certificado de aprovação no Ministério do Trabalho e </w:t>
            </w:r>
            <w:proofErr w:type="spellStart"/>
            <w:r w:rsidRPr="009158BE">
              <w:rPr>
                <w:rFonts w:ascii="Arial" w:hAnsi="Arial" w:cs="Arial"/>
                <w:color w:val="000000" w:themeColor="text1"/>
                <w:sz w:val="20"/>
                <w:szCs w:val="20"/>
              </w:rPr>
              <w:t>Emprego-MTE</w:t>
            </w:r>
            <w:proofErr w:type="spellEnd"/>
            <w:r w:rsidRPr="009158BE">
              <w:rPr>
                <w:rFonts w:ascii="Arial" w:hAnsi="Arial" w:cs="Arial"/>
                <w:color w:val="000000" w:themeColor="text1"/>
                <w:sz w:val="20"/>
                <w:szCs w:val="20"/>
              </w:rPr>
              <w:t>. Com numerações entre nº. 38 a 42. A numeração será definida a cada ordem de fornecimento.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Calça para aplicação de agrotóxico (calça com fechamento em elástico na cintura e com proteção abaixo do joelho contra respingos químicos). Tamanho: G</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Cal hidratada em pó (saco de 20 kg)</w:t>
            </w:r>
          </w:p>
          <w:p w:rsidR="000953B7" w:rsidRPr="009158BE" w:rsidRDefault="000953B7" w:rsidP="00C65099">
            <w:pPr>
              <w:ind w:right="-35"/>
              <w:jc w:val="both"/>
              <w:rPr>
                <w:rFonts w:ascii="Arial" w:hAnsi="Arial" w:cs="Arial"/>
                <w:color w:val="000000" w:themeColor="text1"/>
                <w:sz w:val="20"/>
                <w:szCs w:val="20"/>
              </w:rPr>
            </w:pP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Cal para pintura c/ fixador (saco de 7 kg)</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Câmara p/ pneu de carrinho de mão 3,25 x </w:t>
            </w:r>
            <w:proofErr w:type="gramStart"/>
            <w:r w:rsidRPr="009158BE">
              <w:rPr>
                <w:rFonts w:ascii="Arial" w:hAnsi="Arial" w:cs="Arial"/>
                <w:color w:val="000000" w:themeColor="text1"/>
                <w:sz w:val="20"/>
                <w:szCs w:val="20"/>
              </w:rPr>
              <w:t>8</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Cantoneira 1 ½ x 3/16 – 6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Cantoneira 1 x 3/16 – 6 metros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Capa de chuva, fabricada em PVC forrado, com fechamento frontal através de botões de pressão, com costuras através de solda eletrônica, com mangas e capuz, Composição: 50% poliéster / 50% PVC, possui resistência e qualidade. Tamanho: G, Certificado de </w:t>
            </w:r>
            <w:r w:rsidRPr="009158BE">
              <w:rPr>
                <w:rFonts w:ascii="Arial" w:hAnsi="Arial" w:cs="Arial"/>
                <w:color w:val="000000" w:themeColor="text1"/>
                <w:sz w:val="20"/>
                <w:szCs w:val="20"/>
              </w:rPr>
              <w:lastRenderedPageBreak/>
              <w:t>Aprovação: Nº 25795.</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20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25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32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Cap</w:t>
            </w:r>
            <w:proofErr w:type="spellEnd"/>
            <w:r w:rsidRPr="009158BE">
              <w:rPr>
                <w:rFonts w:ascii="Arial" w:hAnsi="Arial" w:cs="Arial"/>
                <w:color w:val="000000" w:themeColor="text1"/>
                <w:sz w:val="20"/>
                <w:szCs w:val="20"/>
              </w:rPr>
              <w:t xml:space="preserve"> PVC rígido soldável marrom – água fria – NBR 5626 e NBR 5651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Carrapeta para torneira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Carrinho de mão completo com pneu e câmara 3,25 x </w:t>
            </w:r>
            <w:proofErr w:type="gramStart"/>
            <w:r w:rsidRPr="009158BE">
              <w:rPr>
                <w:rFonts w:ascii="Arial" w:hAnsi="Arial" w:cs="Arial"/>
                <w:color w:val="000000" w:themeColor="text1"/>
                <w:sz w:val="20"/>
                <w:szCs w:val="20"/>
              </w:rPr>
              <w:t>8</w:t>
            </w:r>
            <w:proofErr w:type="gramEnd"/>
            <w:r w:rsidRPr="009158BE">
              <w:rPr>
                <w:rFonts w:ascii="Arial" w:hAnsi="Arial" w:cs="Arial"/>
                <w:color w:val="000000" w:themeColor="text1"/>
                <w:sz w:val="20"/>
                <w:szCs w:val="20"/>
              </w:rPr>
              <w:t xml:space="preserve">”, chapa 16", com capacidade de 60 Litros, com pintura anticorrosiva eletrostática (a pó), com caçamba reforçada, fabricada em chapa de aço 1,5mm, com varal reforçado, fabricado em tubo de aço 1,5mm. Dimensões mínimas de: comprimento: </w:t>
            </w:r>
            <w:proofErr w:type="gramStart"/>
            <w:r w:rsidRPr="009158BE">
              <w:rPr>
                <w:rFonts w:ascii="Arial" w:hAnsi="Arial" w:cs="Arial"/>
                <w:color w:val="000000" w:themeColor="text1"/>
                <w:sz w:val="20"/>
                <w:szCs w:val="20"/>
              </w:rPr>
              <w:t>160cm</w:t>
            </w:r>
            <w:proofErr w:type="gramEnd"/>
            <w:r w:rsidRPr="009158BE">
              <w:rPr>
                <w:rFonts w:ascii="Arial" w:hAnsi="Arial" w:cs="Arial"/>
                <w:color w:val="000000" w:themeColor="text1"/>
                <w:sz w:val="20"/>
                <w:szCs w:val="20"/>
              </w:rPr>
              <w:t>, largura: 62cm e altura: 61cm.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Cavadeira de ferro reta sem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Cavadeira dupla com cabo de madeira.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Cavadeira trado manual 10”</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0953B7" w:rsidRPr="009158BE" w:rsidRDefault="000953B7" w:rsidP="00E94AFB">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Chapa galvanizada zincada</w:t>
            </w:r>
            <w:r w:rsidR="00E94AFB" w:rsidRPr="009158BE">
              <w:rPr>
                <w:rFonts w:ascii="Arial" w:hAnsi="Arial" w:cs="Arial"/>
                <w:color w:val="000000" w:themeColor="text1"/>
                <w:sz w:val="20"/>
                <w:szCs w:val="20"/>
              </w:rPr>
              <w:t xml:space="preserve"> </w:t>
            </w:r>
            <w:r w:rsidRPr="009158BE">
              <w:rPr>
                <w:rFonts w:ascii="Arial" w:hAnsi="Arial" w:cs="Arial"/>
                <w:color w:val="000000" w:themeColor="text1"/>
                <w:sz w:val="20"/>
                <w:szCs w:val="20"/>
              </w:rPr>
              <w:t>– preço por metro quadrado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Chapa preta 0,50 x 0,35 cm na chapa 14</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Chapa preta 0,50 x 0,50 cm na chapa 14</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Chapa preta 2 x 1 metros na chapa 14</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Chapa preta 2 x 1 metros na chapa 18</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Chave blindada tripolar 30 A – 250 Volts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02</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Chave de cano 225 – 18”</w:t>
            </w:r>
            <w:proofErr w:type="gramEnd"/>
            <w:r w:rsidRPr="009158BE">
              <w:rPr>
                <w:rFonts w:ascii="Arial" w:hAnsi="Arial" w:cs="Arial"/>
                <w:color w:val="000000" w:themeColor="text1"/>
                <w:sz w:val="20"/>
                <w:szCs w:val="20"/>
              </w:rPr>
              <w:t>, cabo e cabeça em aço, cabo pintado na cor vermelha, ajuste rápido e de fácil manuseio. Própria para montagens e desmontagens de tubulações em geral.</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Chave eletrônica </w:t>
            </w:r>
            <w:proofErr w:type="spellStart"/>
            <w:r w:rsidRPr="009158BE">
              <w:rPr>
                <w:rFonts w:ascii="Arial" w:hAnsi="Arial" w:cs="Arial"/>
                <w:color w:val="000000" w:themeColor="text1"/>
                <w:sz w:val="20"/>
                <w:szCs w:val="20"/>
              </w:rPr>
              <w:t>bóia</w:t>
            </w:r>
            <w:proofErr w:type="spellEnd"/>
            <w:r w:rsidRPr="009158BE">
              <w:rPr>
                <w:rFonts w:ascii="Arial" w:hAnsi="Arial" w:cs="Arial"/>
                <w:color w:val="000000" w:themeColor="text1"/>
                <w:sz w:val="20"/>
                <w:szCs w:val="20"/>
              </w:rPr>
              <w:t xml:space="preserve"> tipo pêndulo 15A.</w:t>
            </w:r>
            <w:r w:rsidRPr="009158BE">
              <w:rPr>
                <w:rFonts w:ascii="Arial" w:hAnsi="Arial" w:cs="Arial"/>
                <w:color w:val="000000" w:themeColor="text1"/>
                <w:sz w:val="20"/>
                <w:szCs w:val="20"/>
              </w:rPr>
              <w:br w:type="page"/>
              <w:t>Características mínimas:</w:t>
            </w:r>
            <w:r w:rsidRPr="009158BE">
              <w:rPr>
                <w:rFonts w:ascii="Arial" w:hAnsi="Arial" w:cs="Arial"/>
                <w:color w:val="000000" w:themeColor="text1"/>
                <w:sz w:val="20"/>
                <w:szCs w:val="20"/>
              </w:rPr>
              <w:br w:type="page"/>
              <w:t xml:space="preserve">- Comprimento do cabo: 2 m </w:t>
            </w:r>
            <w:r w:rsidRPr="009158BE">
              <w:rPr>
                <w:rFonts w:ascii="Arial" w:hAnsi="Arial" w:cs="Arial"/>
                <w:color w:val="000000" w:themeColor="text1"/>
                <w:sz w:val="20"/>
                <w:szCs w:val="20"/>
              </w:rPr>
              <w:br w:type="page"/>
              <w:t xml:space="preserve">- Capacidade elétrica: 15A com carga resistiva em </w:t>
            </w:r>
            <w:proofErr w:type="gramStart"/>
            <w:r w:rsidRPr="009158BE">
              <w:rPr>
                <w:rFonts w:ascii="Arial" w:hAnsi="Arial" w:cs="Arial"/>
                <w:color w:val="000000" w:themeColor="text1"/>
                <w:sz w:val="20"/>
                <w:szCs w:val="20"/>
              </w:rPr>
              <w:t>250V</w:t>
            </w:r>
            <w:proofErr w:type="gramEnd"/>
            <w:r w:rsidRPr="009158BE">
              <w:rPr>
                <w:rFonts w:ascii="Arial" w:hAnsi="Arial" w:cs="Arial"/>
                <w:color w:val="000000" w:themeColor="text1"/>
                <w:sz w:val="20"/>
                <w:szCs w:val="20"/>
              </w:rPr>
              <w:br w:type="page"/>
              <w:t>- Temperatura de operação: 0ºC a 60ºC.</w:t>
            </w:r>
            <w:r w:rsidRPr="009158BE">
              <w:rPr>
                <w:rFonts w:ascii="Arial" w:hAnsi="Arial" w:cs="Arial"/>
                <w:color w:val="000000" w:themeColor="text1"/>
                <w:sz w:val="20"/>
                <w:szCs w:val="20"/>
              </w:rPr>
              <w:br w:type="page"/>
              <w:t>- Grau de Proteção: IP X8</w:t>
            </w:r>
            <w:r w:rsidRPr="009158BE">
              <w:rPr>
                <w:rFonts w:ascii="Arial" w:hAnsi="Arial" w:cs="Arial"/>
                <w:color w:val="000000" w:themeColor="text1"/>
                <w:sz w:val="20"/>
                <w:szCs w:val="20"/>
              </w:rPr>
              <w:br w:type="page"/>
              <w:t>- Proteção contra choques elétricos: classe II</w:t>
            </w:r>
            <w:r w:rsidRPr="009158BE">
              <w:rPr>
                <w:rFonts w:ascii="Arial" w:hAnsi="Arial" w:cs="Arial"/>
                <w:color w:val="000000" w:themeColor="text1"/>
                <w:sz w:val="20"/>
                <w:szCs w:val="20"/>
              </w:rPr>
              <w:br w:type="page"/>
              <w:t xml:space="preserve">- Tipo de interrupção: </w:t>
            </w:r>
            <w:proofErr w:type="spellStart"/>
            <w:r w:rsidRPr="009158BE">
              <w:rPr>
                <w:rFonts w:ascii="Arial" w:hAnsi="Arial" w:cs="Arial"/>
                <w:color w:val="000000" w:themeColor="text1"/>
                <w:sz w:val="20"/>
                <w:szCs w:val="20"/>
              </w:rPr>
              <w:t>Micro-desconexão</w:t>
            </w:r>
            <w:proofErr w:type="spellEnd"/>
            <w:r w:rsidRPr="009158BE">
              <w:rPr>
                <w:rFonts w:ascii="Arial" w:hAnsi="Arial" w:cs="Arial"/>
                <w:color w:val="000000" w:themeColor="text1"/>
                <w:sz w:val="20"/>
                <w:szCs w:val="20"/>
              </w:rPr>
              <w:t xml:space="preserve">. </w:t>
            </w:r>
            <w:r w:rsidRPr="009158BE">
              <w:rPr>
                <w:rFonts w:ascii="Arial" w:hAnsi="Arial" w:cs="Arial"/>
                <w:color w:val="000000" w:themeColor="text1"/>
                <w:sz w:val="20"/>
                <w:szCs w:val="20"/>
              </w:rPr>
              <w:br w:type="page"/>
              <w:t xml:space="preserve">- Isenta de Mercúrio: controle por princípio eletromecânico </w:t>
            </w:r>
            <w:r w:rsidRPr="009158BE">
              <w:rPr>
                <w:rFonts w:ascii="Arial" w:hAnsi="Arial" w:cs="Arial"/>
                <w:color w:val="000000" w:themeColor="text1"/>
                <w:sz w:val="20"/>
                <w:szCs w:val="20"/>
              </w:rPr>
              <w:br w:type="page"/>
              <w:t>- Contato reversível: permite o controle de nível inferior ou superior.</w:t>
            </w:r>
            <w:r w:rsidRPr="009158BE">
              <w:rPr>
                <w:rFonts w:ascii="Arial" w:hAnsi="Arial" w:cs="Arial"/>
                <w:color w:val="000000" w:themeColor="text1"/>
                <w:sz w:val="20"/>
                <w:szCs w:val="20"/>
              </w:rPr>
              <w:br w:type="page"/>
              <w:t>- Corrente nominal: 15ª (</w:t>
            </w:r>
            <w:proofErr w:type="gramStart"/>
            <w:r w:rsidRPr="009158BE">
              <w:rPr>
                <w:rFonts w:ascii="Arial" w:hAnsi="Arial" w:cs="Arial"/>
                <w:color w:val="000000" w:themeColor="text1"/>
                <w:sz w:val="20"/>
                <w:szCs w:val="20"/>
              </w:rPr>
              <w:t>110V</w:t>
            </w:r>
            <w:proofErr w:type="gramEnd"/>
            <w:r w:rsidRPr="009158BE">
              <w:rPr>
                <w:rFonts w:ascii="Arial" w:hAnsi="Arial" w:cs="Arial"/>
                <w:color w:val="000000" w:themeColor="text1"/>
                <w:sz w:val="20"/>
                <w:szCs w:val="20"/>
              </w:rPr>
              <w:t xml:space="preserve">) ; 15ª (220V) </w:t>
            </w:r>
            <w:r w:rsidRPr="009158BE">
              <w:rPr>
                <w:rFonts w:ascii="Arial" w:hAnsi="Arial" w:cs="Arial"/>
                <w:color w:val="000000" w:themeColor="text1"/>
                <w:sz w:val="20"/>
                <w:szCs w:val="20"/>
              </w:rPr>
              <w:br w:type="page"/>
              <w:t>- Capacidade: ¾CV (110V) ; 1CV (220V)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Chibanca alvião, tamanho: 50x10 cm produzidas em aço carbono de alta qualidade, temperado, Pintura eletrostática a pó na cor vermelha sem cabo.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Chuveiro elétrico c/ acabamento plástico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 xml:space="preserve"> – Potência de 4500W a 6000W.</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Cimento CP II saco com 50 kg.</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Cinto colete, ombro duplo para sustentação de roçadeira, tipo lateral. Modelo universal</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 adesiva para PVC 75 </w:t>
            </w:r>
            <w:proofErr w:type="spellStart"/>
            <w:proofErr w:type="gramStart"/>
            <w:r w:rsidRPr="009158BE">
              <w:rPr>
                <w:rFonts w:ascii="Arial" w:hAnsi="Arial" w:cs="Arial"/>
                <w:color w:val="000000" w:themeColor="text1"/>
                <w:sz w:val="20"/>
                <w:szCs w:val="20"/>
              </w:rPr>
              <w:t>gr</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Cola branca não tóxica, lavável, embalagem com 500gr.</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Colar tomada PVC c/ </w:t>
            </w:r>
            <w:proofErr w:type="gramStart"/>
            <w:r w:rsidRPr="009158BE">
              <w:rPr>
                <w:rFonts w:ascii="Arial" w:hAnsi="Arial" w:cs="Arial"/>
                <w:color w:val="000000" w:themeColor="text1"/>
                <w:sz w:val="20"/>
                <w:szCs w:val="20"/>
              </w:rPr>
              <w:t>travas</w:t>
            </w:r>
            <w:proofErr w:type="gramEnd"/>
            <w:r w:rsidRPr="009158BE">
              <w:rPr>
                <w:rFonts w:ascii="Arial" w:hAnsi="Arial" w:cs="Arial"/>
                <w:color w:val="000000" w:themeColor="text1"/>
                <w:sz w:val="20"/>
                <w:szCs w:val="20"/>
              </w:rPr>
              <w:t xml:space="preserve"> de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Colar tomada PVC c/ </w:t>
            </w:r>
            <w:proofErr w:type="gramStart"/>
            <w:r w:rsidRPr="009158BE">
              <w:rPr>
                <w:rFonts w:ascii="Arial" w:hAnsi="Arial" w:cs="Arial"/>
                <w:color w:val="000000" w:themeColor="text1"/>
                <w:sz w:val="20"/>
                <w:szCs w:val="20"/>
              </w:rPr>
              <w:t>travas</w:t>
            </w:r>
            <w:proofErr w:type="gramEnd"/>
            <w:r w:rsidRPr="009158BE">
              <w:rPr>
                <w:rFonts w:ascii="Arial" w:hAnsi="Arial" w:cs="Arial"/>
                <w:color w:val="000000" w:themeColor="text1"/>
                <w:sz w:val="20"/>
                <w:szCs w:val="20"/>
              </w:rPr>
              <w:t xml:space="preserve"> de 32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Colar tomada PVC c/ </w:t>
            </w:r>
            <w:proofErr w:type="gramStart"/>
            <w:r w:rsidRPr="009158BE">
              <w:rPr>
                <w:rFonts w:ascii="Arial" w:hAnsi="Arial" w:cs="Arial"/>
                <w:color w:val="000000" w:themeColor="text1"/>
                <w:sz w:val="20"/>
                <w:szCs w:val="20"/>
              </w:rPr>
              <w:t>travas</w:t>
            </w:r>
            <w:proofErr w:type="gramEnd"/>
            <w:r w:rsidRPr="009158BE">
              <w:rPr>
                <w:rFonts w:ascii="Arial" w:hAnsi="Arial" w:cs="Arial"/>
                <w:color w:val="000000" w:themeColor="text1"/>
                <w:sz w:val="20"/>
                <w:szCs w:val="20"/>
              </w:rPr>
              <w:t xml:space="preserve"> de 40 </w:t>
            </w:r>
            <w:proofErr w:type="spellStart"/>
            <w:r w:rsidRPr="009158BE">
              <w:rPr>
                <w:rFonts w:ascii="Arial" w:hAnsi="Arial" w:cs="Arial"/>
                <w:color w:val="000000" w:themeColor="text1"/>
                <w:sz w:val="20"/>
                <w:szCs w:val="20"/>
              </w:rPr>
              <w:t>m</w:t>
            </w:r>
            <w:r w:rsidR="00E94AFB" w:rsidRPr="009158BE">
              <w:rPr>
                <w:rFonts w:ascii="Arial" w:hAnsi="Arial" w:cs="Arial"/>
                <w:color w:val="000000" w:themeColor="text1"/>
                <w:sz w:val="20"/>
                <w:szCs w:val="20"/>
              </w:rPr>
              <w:t>m.</w:t>
            </w:r>
            <w:proofErr w:type="spellEnd"/>
            <w:r w:rsidR="00E94AFB" w:rsidRPr="009158BE">
              <w:rPr>
                <w:rFonts w:ascii="Arial" w:hAnsi="Arial" w:cs="Arial"/>
                <w:color w:val="000000" w:themeColor="text1"/>
                <w:sz w:val="20"/>
                <w:szCs w:val="20"/>
              </w:rPr>
              <w:t xml:space="preserve"> Com qualificação no PBQP – H</w:t>
            </w:r>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Colar tomada PVC c/ </w:t>
            </w:r>
            <w:proofErr w:type="gramStart"/>
            <w:r w:rsidRPr="009158BE">
              <w:rPr>
                <w:rFonts w:ascii="Arial" w:hAnsi="Arial" w:cs="Arial"/>
                <w:color w:val="000000" w:themeColor="text1"/>
                <w:sz w:val="20"/>
                <w:szCs w:val="20"/>
              </w:rPr>
              <w:t>travas</w:t>
            </w:r>
            <w:proofErr w:type="gramEnd"/>
            <w:r w:rsidRPr="009158BE">
              <w:rPr>
                <w:rFonts w:ascii="Arial" w:hAnsi="Arial" w:cs="Arial"/>
                <w:color w:val="000000" w:themeColor="text1"/>
                <w:sz w:val="20"/>
                <w:szCs w:val="20"/>
              </w:rPr>
              <w:t xml:space="preserve"> de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E94AFB">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Colar tomada PVC c/ </w:t>
            </w:r>
            <w:proofErr w:type="gramStart"/>
            <w:r w:rsidRPr="009158BE">
              <w:rPr>
                <w:rFonts w:ascii="Arial" w:hAnsi="Arial" w:cs="Arial"/>
                <w:color w:val="000000" w:themeColor="text1"/>
                <w:sz w:val="20"/>
                <w:szCs w:val="20"/>
              </w:rPr>
              <w:t>travas</w:t>
            </w:r>
            <w:proofErr w:type="gramEnd"/>
            <w:r w:rsidRPr="009158BE">
              <w:rPr>
                <w:rFonts w:ascii="Arial" w:hAnsi="Arial" w:cs="Arial"/>
                <w:color w:val="000000" w:themeColor="text1"/>
                <w:sz w:val="20"/>
                <w:szCs w:val="20"/>
              </w:rPr>
              <w:t xml:space="preserve"> de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Cola silicone incolor bisnaga com 50 gr.</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Cola veda calha 280 </w:t>
            </w:r>
            <w:proofErr w:type="spellStart"/>
            <w:proofErr w:type="gramStart"/>
            <w:r w:rsidRPr="009158BE">
              <w:rPr>
                <w:rFonts w:ascii="Arial" w:hAnsi="Arial" w:cs="Arial"/>
                <w:color w:val="000000" w:themeColor="text1"/>
                <w:sz w:val="20"/>
                <w:szCs w:val="20"/>
              </w:rPr>
              <w:t>gr</w:t>
            </w:r>
            <w:proofErr w:type="spellEnd"/>
            <w:proofErr w:type="gramEnd"/>
            <w:r w:rsidRPr="009158BE">
              <w:rPr>
                <w:rFonts w:ascii="Arial" w:hAnsi="Arial" w:cs="Arial"/>
                <w:color w:val="000000" w:themeColor="text1"/>
                <w:sz w:val="20"/>
                <w:szCs w:val="20"/>
              </w:rPr>
              <w:t xml:space="preserve"> – com excelente resistência.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Compensado resinado. Tamanho mínimo de 2.20 x 1.10 x 12 mm (</w:t>
            </w:r>
            <w:proofErr w:type="spellStart"/>
            <w:r w:rsidRPr="009158BE">
              <w:rPr>
                <w:rFonts w:ascii="Arial" w:hAnsi="Arial" w:cs="Arial"/>
                <w:color w:val="000000" w:themeColor="text1"/>
                <w:sz w:val="20"/>
                <w:szCs w:val="20"/>
              </w:rPr>
              <w:t>Madeirite</w:t>
            </w:r>
            <w:proofErr w:type="spell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Conector para cabo de 16 mm²</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Conector para cabo de 35 mm2</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Conector perfuração para cabo até </w:t>
            </w:r>
            <w:proofErr w:type="gramStart"/>
            <w:r w:rsidRPr="009158BE">
              <w:rPr>
                <w:rFonts w:ascii="Arial" w:hAnsi="Arial" w:cs="Arial"/>
                <w:color w:val="000000" w:themeColor="text1"/>
                <w:sz w:val="20"/>
                <w:szCs w:val="20"/>
              </w:rPr>
              <w:t>200mm</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Conector perfuração</w:t>
            </w:r>
            <w:proofErr w:type="gramEnd"/>
            <w:r w:rsidRPr="009158BE">
              <w:rPr>
                <w:rFonts w:ascii="Arial" w:hAnsi="Arial" w:cs="Arial"/>
                <w:color w:val="000000" w:themeColor="text1"/>
                <w:sz w:val="20"/>
                <w:szCs w:val="20"/>
              </w:rPr>
              <w:t xml:space="preserve"> para cabo até 95 mm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D94696">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Cone p/ sinalização viária; emborrachado; cores: preto e amarelo ou laranja e branco. Altura: 75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Conj.</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Conjunto completo de fechadura EXTERNA, tipo cilindro, com 02 chaves; na cor inox; com maçaneta tipo alavanca, testa e </w:t>
            </w:r>
            <w:proofErr w:type="spellStart"/>
            <w:r w:rsidRPr="009158BE">
              <w:rPr>
                <w:rFonts w:ascii="Arial" w:hAnsi="Arial" w:cs="Arial"/>
                <w:color w:val="000000" w:themeColor="text1"/>
                <w:sz w:val="20"/>
                <w:szCs w:val="20"/>
              </w:rPr>
              <w:t>contratesta</w:t>
            </w:r>
            <w:proofErr w:type="spellEnd"/>
            <w:r w:rsidRPr="009158BE">
              <w:rPr>
                <w:rFonts w:ascii="Arial" w:hAnsi="Arial" w:cs="Arial"/>
                <w:color w:val="000000" w:themeColor="text1"/>
                <w:sz w:val="20"/>
                <w:szCs w:val="20"/>
              </w:rPr>
              <w:t xml:space="preserve"> com acabamento reto nas extremidades; espelhos inox e parafusos para fixação.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Conj.</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Conjunto completo de fechadura INTERNA, com 02 chaves grandes; na cor inox; com maçaneta tipo alavanca, testa e </w:t>
            </w:r>
            <w:proofErr w:type="spellStart"/>
            <w:r w:rsidRPr="009158BE">
              <w:rPr>
                <w:rFonts w:ascii="Arial" w:hAnsi="Arial" w:cs="Arial"/>
                <w:color w:val="000000" w:themeColor="text1"/>
                <w:sz w:val="20"/>
                <w:szCs w:val="20"/>
              </w:rPr>
              <w:t>contratesta</w:t>
            </w:r>
            <w:proofErr w:type="spellEnd"/>
            <w:r w:rsidRPr="009158BE">
              <w:rPr>
                <w:rFonts w:ascii="Arial" w:hAnsi="Arial" w:cs="Arial"/>
                <w:color w:val="000000" w:themeColor="text1"/>
                <w:sz w:val="20"/>
                <w:szCs w:val="20"/>
              </w:rPr>
              <w:t xml:space="preserve"> com acabamento reto nas extremidades; espelhos inox e parafusos para fixação.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Conj.</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Conjunto completo de fechadura para BANHEIRO, com chave e trinco; na cor inox; com maçaneta tipo alavanca, testa e </w:t>
            </w:r>
            <w:proofErr w:type="spellStart"/>
            <w:r w:rsidRPr="009158BE">
              <w:rPr>
                <w:rFonts w:ascii="Arial" w:hAnsi="Arial" w:cs="Arial"/>
                <w:color w:val="000000" w:themeColor="text1"/>
                <w:sz w:val="20"/>
                <w:szCs w:val="20"/>
              </w:rPr>
              <w:t>contratesta</w:t>
            </w:r>
            <w:proofErr w:type="spellEnd"/>
            <w:r w:rsidRPr="009158BE">
              <w:rPr>
                <w:rFonts w:ascii="Arial" w:hAnsi="Arial" w:cs="Arial"/>
                <w:color w:val="000000" w:themeColor="text1"/>
                <w:sz w:val="20"/>
                <w:szCs w:val="20"/>
              </w:rPr>
              <w:t xml:space="preserve"> com acabamento reto nas extremidades; espelhos inox e parafusos para fixação.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Conj.</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Conjunto de EPI - Equipamento de Proteção Individual para dedetização. Incluindo: 01 calça e 01 camisa </w:t>
            </w:r>
            <w:proofErr w:type="gramStart"/>
            <w:r w:rsidRPr="009158BE">
              <w:rPr>
                <w:rFonts w:ascii="Arial" w:hAnsi="Arial" w:cs="Arial"/>
                <w:color w:val="000000" w:themeColor="text1"/>
                <w:sz w:val="20"/>
                <w:szCs w:val="20"/>
              </w:rPr>
              <w:t>tamanho</w:t>
            </w:r>
            <w:proofErr w:type="gramEnd"/>
            <w:r w:rsidRPr="009158BE">
              <w:rPr>
                <w:rFonts w:ascii="Arial" w:hAnsi="Arial" w:cs="Arial"/>
                <w:color w:val="000000" w:themeColor="text1"/>
                <w:sz w:val="20"/>
                <w:szCs w:val="20"/>
              </w:rPr>
              <w:t xml:space="preserve"> G; 01 par de luvas tamanho G; 01 avental; 01 touca árabe; 01 óculos de proteção; 01 máscara de proteção com válvula respiratória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Corante líquido frasco de 50 ml. – Cores Variadas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Corda trançada em polipropileno de 12 mm branca – metro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Corda trançada em polipropileno de 8 mm branca – metro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Corrente galvanizada 3,5mm 9/64”</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Corrente galvanizada 6,35mm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Corrente para moto serra modelo Sthil038. 30 dentes.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Curva curta 90º PVC rígido soldável marrom – água fria – NBR 5626 e NBR 5651 – 20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Curva curta 90º PVC rígido soldável marrom – água fria – NBR 5626 e NBR 5651 – 25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Curva curta 90º PVC rígido soldável marrom – água fria – NBR 5626 e NBR 5651 – 32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abrasivo utilizado em lixadeiras e </w:t>
            </w:r>
            <w:proofErr w:type="spellStart"/>
            <w:r w:rsidRPr="009158BE">
              <w:rPr>
                <w:rFonts w:ascii="Arial" w:hAnsi="Arial" w:cs="Arial"/>
                <w:color w:val="000000" w:themeColor="text1"/>
                <w:sz w:val="20"/>
                <w:szCs w:val="20"/>
              </w:rPr>
              <w:t>esmerilhadeiras</w:t>
            </w:r>
            <w:proofErr w:type="spellEnd"/>
            <w:r w:rsidRPr="009158BE">
              <w:rPr>
                <w:rFonts w:ascii="Arial" w:hAnsi="Arial" w:cs="Arial"/>
                <w:color w:val="000000" w:themeColor="text1"/>
                <w:sz w:val="20"/>
                <w:szCs w:val="20"/>
              </w:rPr>
              <w:t xml:space="preserve">. Ideal para o corte de aço inox. Diâmetro de </w:t>
            </w:r>
            <w:proofErr w:type="gramStart"/>
            <w:r w:rsidRPr="009158BE">
              <w:rPr>
                <w:rFonts w:ascii="Arial" w:hAnsi="Arial" w:cs="Arial"/>
                <w:color w:val="000000" w:themeColor="text1"/>
                <w:sz w:val="20"/>
                <w:szCs w:val="20"/>
              </w:rPr>
              <w:t>4</w:t>
            </w:r>
            <w:proofErr w:type="gramEnd"/>
            <w:r w:rsidRPr="009158BE">
              <w:rPr>
                <w:rFonts w:ascii="Arial" w:hAnsi="Arial" w:cs="Arial"/>
                <w:color w:val="000000" w:themeColor="text1"/>
                <w:sz w:val="20"/>
                <w:szCs w:val="20"/>
              </w:rPr>
              <w:t xml:space="preserve">½", espessura de 1/25” e furação de 7/8" ou 115mm x 1,0mm x 22mm. Grão / Resina WA60T-BF.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abrasivo utilizado em lixadeiras e </w:t>
            </w:r>
            <w:proofErr w:type="spellStart"/>
            <w:r w:rsidRPr="009158BE">
              <w:rPr>
                <w:rFonts w:ascii="Arial" w:hAnsi="Arial" w:cs="Arial"/>
                <w:color w:val="000000" w:themeColor="text1"/>
                <w:sz w:val="20"/>
                <w:szCs w:val="20"/>
              </w:rPr>
              <w:t>esmerilhadeiras</w:t>
            </w:r>
            <w:proofErr w:type="spellEnd"/>
            <w:r w:rsidRPr="009158BE">
              <w:rPr>
                <w:rFonts w:ascii="Arial" w:hAnsi="Arial" w:cs="Arial"/>
                <w:color w:val="000000" w:themeColor="text1"/>
                <w:sz w:val="20"/>
                <w:szCs w:val="20"/>
              </w:rPr>
              <w:t xml:space="preserve">. Ideal para o corte de aço inox. Diâmetro de </w:t>
            </w:r>
            <w:proofErr w:type="gramStart"/>
            <w:r w:rsidRPr="009158BE">
              <w:rPr>
                <w:rFonts w:ascii="Arial" w:hAnsi="Arial" w:cs="Arial"/>
                <w:color w:val="000000" w:themeColor="text1"/>
                <w:sz w:val="20"/>
                <w:szCs w:val="20"/>
              </w:rPr>
              <w:t>7</w:t>
            </w:r>
            <w:proofErr w:type="gramEnd"/>
            <w:r w:rsidRPr="009158BE">
              <w:rPr>
                <w:rFonts w:ascii="Arial" w:hAnsi="Arial" w:cs="Arial"/>
                <w:color w:val="000000" w:themeColor="text1"/>
                <w:sz w:val="20"/>
                <w:szCs w:val="20"/>
              </w:rPr>
              <w:t xml:space="preserve">’’, espessura de 1/16” e furação de 7/8" ou 180mm x 1,6mm x 22,23mm. Grão / Resina: WA36.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Discos de desbaste para lixadeira </w:t>
            </w:r>
            <w:r w:rsidRPr="009158BE">
              <w:rPr>
                <w:rFonts w:ascii="Arial" w:hAnsi="Arial" w:cs="Arial"/>
                <w:color w:val="000000" w:themeColor="text1"/>
                <w:sz w:val="20"/>
                <w:szCs w:val="20"/>
              </w:rPr>
              <w:lastRenderedPageBreak/>
              <w:t>4.1/2”</w:t>
            </w:r>
            <w:proofErr w:type="gramStart"/>
            <w:r w:rsidRPr="009158BE">
              <w:rPr>
                <w:rFonts w:ascii="Arial" w:hAnsi="Arial" w:cs="Arial"/>
                <w:color w:val="000000" w:themeColor="text1"/>
                <w:sz w:val="20"/>
                <w:szCs w:val="20"/>
              </w:rPr>
              <w:t>x4,</w:t>
            </w:r>
            <w:proofErr w:type="gramEnd"/>
            <w:r w:rsidRPr="009158BE">
              <w:rPr>
                <w:rFonts w:ascii="Arial" w:hAnsi="Arial" w:cs="Arial"/>
                <w:color w:val="000000" w:themeColor="text1"/>
                <w:sz w:val="20"/>
                <w:szCs w:val="20"/>
              </w:rPr>
              <w:t>8mmx22,2mm.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Disco de lixa para lixadeira eixo ¾”</w:t>
            </w:r>
            <w:proofErr w:type="gramEnd"/>
            <w:r w:rsidRPr="009158BE">
              <w:rPr>
                <w:rFonts w:ascii="Arial" w:hAnsi="Arial" w:cs="Arial"/>
                <w:color w:val="000000" w:themeColor="text1"/>
                <w:sz w:val="20"/>
                <w:szCs w:val="20"/>
              </w:rPr>
              <w:t>, números variados (36, 50,120,180).</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de serra circular de 12 Polegadas (305 mm) de diâmetro para madeira com no mínimo 80 dentes finos, lâmina de aço temperado e endurecido, dentes de </w:t>
            </w:r>
            <w:proofErr w:type="spellStart"/>
            <w:r w:rsidRPr="009158BE">
              <w:rPr>
                <w:rFonts w:ascii="Arial" w:hAnsi="Arial" w:cs="Arial"/>
                <w:color w:val="000000" w:themeColor="text1"/>
                <w:sz w:val="20"/>
                <w:szCs w:val="20"/>
              </w:rPr>
              <w:t>vídea</w:t>
            </w:r>
            <w:proofErr w:type="spellEnd"/>
            <w:r w:rsidRPr="009158BE">
              <w:rPr>
                <w:rFonts w:ascii="Arial" w:hAnsi="Arial" w:cs="Arial"/>
                <w:color w:val="000000" w:themeColor="text1"/>
                <w:sz w:val="20"/>
                <w:szCs w:val="20"/>
              </w:rPr>
              <w:t xml:space="preserve">, acabamento excepcionalmente liso. Furação do disco: </w:t>
            </w:r>
            <w:proofErr w:type="gramStart"/>
            <w:r w:rsidRPr="009158BE">
              <w:rPr>
                <w:rFonts w:ascii="Arial" w:hAnsi="Arial" w:cs="Arial"/>
                <w:color w:val="000000" w:themeColor="text1"/>
                <w:sz w:val="20"/>
                <w:szCs w:val="20"/>
              </w:rPr>
              <w:t>30mm</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de serra circular para madeira, possui 24 dentes duros e resistentes. Dimensões mínimas: Diâmetro: </w:t>
            </w:r>
            <w:proofErr w:type="gramStart"/>
            <w:r w:rsidRPr="009158BE">
              <w:rPr>
                <w:rFonts w:ascii="Arial" w:hAnsi="Arial" w:cs="Arial"/>
                <w:color w:val="000000" w:themeColor="text1"/>
                <w:sz w:val="20"/>
                <w:szCs w:val="20"/>
              </w:rPr>
              <w:t>185mm</w:t>
            </w:r>
            <w:proofErr w:type="gramEnd"/>
            <w:r w:rsidRPr="009158BE">
              <w:rPr>
                <w:rFonts w:ascii="Arial" w:hAnsi="Arial" w:cs="Arial"/>
                <w:color w:val="000000" w:themeColor="text1"/>
                <w:sz w:val="20"/>
                <w:szCs w:val="20"/>
              </w:rPr>
              <w:t>, Furo: 20mm, Anel de redução: 15.88.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diamantado segmentado </w:t>
            </w:r>
            <w:proofErr w:type="gramStart"/>
            <w:r w:rsidRPr="009158BE">
              <w:rPr>
                <w:rFonts w:ascii="Arial" w:hAnsi="Arial" w:cs="Arial"/>
                <w:color w:val="000000" w:themeColor="text1"/>
                <w:sz w:val="20"/>
                <w:szCs w:val="20"/>
              </w:rPr>
              <w:t>110mm</w:t>
            </w:r>
            <w:proofErr w:type="gramEnd"/>
            <w:r w:rsidRPr="009158BE">
              <w:rPr>
                <w:rFonts w:ascii="Arial" w:hAnsi="Arial" w:cs="Arial"/>
                <w:color w:val="000000" w:themeColor="text1"/>
                <w:sz w:val="20"/>
                <w:szCs w:val="20"/>
              </w:rPr>
              <w:t>, com maior camada diamantada aumentando a produtividade, corte mais rápido e fácil; corte seco ou água, trazendo maior versatilidade; Utilizado em granitos, mármores, produtos cerâmicos, tijolos de construção, pedras em geral; Furo: 20mm; Diâmetro: 105mm; Velocidade: 15.300 RPM; Acompanha anel de redução 16mm.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Disco </w:t>
            </w:r>
            <w:proofErr w:type="spellStart"/>
            <w:r w:rsidRPr="009158BE">
              <w:rPr>
                <w:rFonts w:ascii="Arial" w:hAnsi="Arial" w:cs="Arial"/>
                <w:color w:val="000000" w:themeColor="text1"/>
                <w:sz w:val="20"/>
                <w:szCs w:val="20"/>
              </w:rPr>
              <w:t>policorte</w:t>
            </w:r>
            <w:proofErr w:type="spellEnd"/>
            <w:r w:rsidRPr="009158BE">
              <w:rPr>
                <w:rFonts w:ascii="Arial" w:hAnsi="Arial" w:cs="Arial"/>
                <w:color w:val="000000" w:themeColor="text1"/>
                <w:sz w:val="20"/>
                <w:szCs w:val="20"/>
              </w:rPr>
              <w:t xml:space="preserve"> com as seguintes especificações:</w:t>
            </w:r>
            <w:r w:rsidRPr="009158BE">
              <w:rPr>
                <w:rFonts w:ascii="Arial" w:hAnsi="Arial" w:cs="Arial"/>
                <w:color w:val="000000" w:themeColor="text1"/>
                <w:sz w:val="20"/>
                <w:szCs w:val="20"/>
              </w:rPr>
              <w:br/>
              <w:t xml:space="preserve">• 12’’ x 1/8’’ x ¾’’ </w:t>
            </w:r>
            <w:r w:rsidRPr="009158BE">
              <w:rPr>
                <w:rFonts w:ascii="Arial" w:hAnsi="Arial" w:cs="Arial"/>
                <w:color w:val="000000" w:themeColor="text1"/>
                <w:sz w:val="20"/>
                <w:szCs w:val="20"/>
              </w:rPr>
              <w:br/>
              <w:t xml:space="preserve">• </w:t>
            </w:r>
            <w:proofErr w:type="spellStart"/>
            <w:proofErr w:type="gramStart"/>
            <w:r w:rsidRPr="009158BE">
              <w:rPr>
                <w:rFonts w:ascii="Arial" w:hAnsi="Arial" w:cs="Arial"/>
                <w:color w:val="000000" w:themeColor="text1"/>
                <w:sz w:val="20"/>
                <w:szCs w:val="20"/>
              </w:rPr>
              <w:t>max</w:t>
            </w:r>
            <w:proofErr w:type="spellEnd"/>
            <w:proofErr w:type="gramEnd"/>
            <w:r w:rsidRPr="009158BE">
              <w:rPr>
                <w:rFonts w:ascii="Arial" w:hAnsi="Arial" w:cs="Arial"/>
                <w:color w:val="000000" w:themeColor="text1"/>
                <w:sz w:val="20"/>
                <w:szCs w:val="20"/>
              </w:rPr>
              <w:t xml:space="preserve"> rpm 501580M/S </w:t>
            </w:r>
            <w:r w:rsidRPr="009158BE">
              <w:rPr>
                <w:rFonts w:ascii="Arial" w:hAnsi="Arial" w:cs="Arial"/>
                <w:color w:val="000000" w:themeColor="text1"/>
                <w:sz w:val="20"/>
                <w:szCs w:val="20"/>
              </w:rPr>
              <w:br/>
              <w:t xml:space="preserve">• 300 x 3,2 x 19,1 mm; </w:t>
            </w:r>
            <w:r w:rsidRPr="009158BE">
              <w:rPr>
                <w:rFonts w:ascii="Arial" w:hAnsi="Arial" w:cs="Arial"/>
                <w:color w:val="000000" w:themeColor="text1"/>
                <w:sz w:val="20"/>
                <w:szCs w:val="20"/>
              </w:rPr>
              <w:br/>
              <w:t xml:space="preserve">• 2 telas </w:t>
            </w:r>
            <w:r w:rsidRPr="009158BE">
              <w:rPr>
                <w:rFonts w:ascii="Arial" w:hAnsi="Arial" w:cs="Arial"/>
                <w:color w:val="000000" w:themeColor="text1"/>
                <w:sz w:val="20"/>
                <w:szCs w:val="20"/>
              </w:rPr>
              <w:br/>
              <w:t>• ANSIB71 – ABNT – NB 33</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25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30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40 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50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60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bipolar 70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DIN 25A monopolar</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DIN 40A monopolar</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15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25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30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40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50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monopolar 60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Disjuntor tripolar de 100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Dispositivo DPS contra surtos de tensão 80KA 175 VCA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Cartela</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Dobradiças inox p/ porta 31/2’’c/ parafusos p/ fixação – cartela com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unidades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Eletrodo diâmetro 1.5</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Eletrodo diâmetro 2.5</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Eletrodo diâmetro 3.25</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 Linear</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Emenda para forro PVC (Perfil H) </w:t>
            </w:r>
            <w:proofErr w:type="gramStart"/>
            <w:r w:rsidRPr="009158BE">
              <w:rPr>
                <w:rFonts w:ascii="Arial" w:hAnsi="Arial" w:cs="Arial"/>
                <w:color w:val="000000" w:themeColor="text1"/>
                <w:sz w:val="20"/>
                <w:szCs w:val="20"/>
              </w:rPr>
              <w:t>8mm</w:t>
            </w:r>
            <w:proofErr w:type="gramEnd"/>
            <w:r w:rsidRPr="009158BE">
              <w:rPr>
                <w:rFonts w:ascii="Arial" w:hAnsi="Arial" w:cs="Arial"/>
                <w:color w:val="000000" w:themeColor="text1"/>
                <w:sz w:val="20"/>
                <w:szCs w:val="20"/>
              </w:rPr>
              <w:t xml:space="preserve"> de espessura, 6cm de largura, Branco Neve. Peças com comprimento mínimo de 6 m. Não requer pintura.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Engate flexível em PVC 40 cm branco.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Enxada larga 2,5 sem cabo; olho redondo c/ diâmetro de 38 </w:t>
            </w:r>
            <w:proofErr w:type="spellStart"/>
            <w:r w:rsidRPr="009158BE">
              <w:rPr>
                <w:rFonts w:ascii="Arial" w:hAnsi="Arial" w:cs="Arial"/>
                <w:color w:val="000000" w:themeColor="text1"/>
                <w:sz w:val="20"/>
                <w:szCs w:val="20"/>
              </w:rPr>
              <w:t>mm.</w:t>
            </w:r>
            <w:proofErr w:type="spell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Escova de aço p/ esmeril</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Escova de aço retangular manual 06 fileiras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Esguicho metal tipo revolver</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Espaçador p/ piso 3 mm e 5 mm - Pacote com 100 unidades.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Espude</w:t>
            </w:r>
            <w:proofErr w:type="spellEnd"/>
            <w:r w:rsidRPr="009158BE">
              <w:rPr>
                <w:rFonts w:ascii="Arial" w:hAnsi="Arial" w:cs="Arial"/>
                <w:color w:val="000000" w:themeColor="text1"/>
                <w:sz w:val="20"/>
                <w:szCs w:val="20"/>
              </w:rPr>
              <w:t xml:space="preserve"> ligação para vaso sanitário em PVC.</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Extensão elétrica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tomadas 2P+T 10A/250V, c/ 5 metros de comprimento; aprovada pelo INMETRO.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Facão para mato cabo de madeira 14”</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Fio coaxial para antena parabólica. Rolo com 100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Fio de telefone externo - rolo c/ 100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Fio paralelo flexível </w:t>
            </w:r>
            <w:proofErr w:type="gramStart"/>
            <w:r w:rsidRPr="009158BE">
              <w:rPr>
                <w:rFonts w:ascii="Arial" w:hAnsi="Arial" w:cs="Arial"/>
                <w:color w:val="000000" w:themeColor="text1"/>
                <w:sz w:val="20"/>
                <w:szCs w:val="20"/>
              </w:rPr>
              <w:t>2x1,</w:t>
            </w:r>
            <w:proofErr w:type="gramEnd"/>
            <w:r w:rsidRPr="009158BE">
              <w:rPr>
                <w:rFonts w:ascii="Arial" w:hAnsi="Arial" w:cs="Arial"/>
                <w:color w:val="000000" w:themeColor="text1"/>
                <w:sz w:val="20"/>
                <w:szCs w:val="20"/>
              </w:rPr>
              <w:t>5 mm2 – Rolo c/ 100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Fio paralelo flexível </w:t>
            </w:r>
            <w:proofErr w:type="gramStart"/>
            <w:r w:rsidRPr="009158BE">
              <w:rPr>
                <w:rFonts w:ascii="Arial" w:hAnsi="Arial" w:cs="Arial"/>
                <w:color w:val="000000" w:themeColor="text1"/>
                <w:sz w:val="20"/>
                <w:szCs w:val="20"/>
              </w:rPr>
              <w:t>2x2,</w:t>
            </w:r>
            <w:proofErr w:type="gramEnd"/>
            <w:r w:rsidRPr="009158BE">
              <w:rPr>
                <w:rFonts w:ascii="Arial" w:hAnsi="Arial" w:cs="Arial"/>
                <w:color w:val="000000" w:themeColor="text1"/>
                <w:sz w:val="20"/>
                <w:szCs w:val="20"/>
              </w:rPr>
              <w:t>5 mm2 – Rolo c/ 100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Fita crepe </w:t>
            </w:r>
            <w:proofErr w:type="gramStart"/>
            <w:r w:rsidRPr="009158BE">
              <w:rPr>
                <w:rFonts w:ascii="Arial" w:hAnsi="Arial" w:cs="Arial"/>
                <w:color w:val="000000" w:themeColor="text1"/>
                <w:sz w:val="20"/>
                <w:szCs w:val="20"/>
              </w:rPr>
              <w:t>18mm</w:t>
            </w:r>
            <w:proofErr w:type="gramEnd"/>
            <w:r w:rsidRPr="009158BE">
              <w:rPr>
                <w:rFonts w:ascii="Arial" w:hAnsi="Arial" w:cs="Arial"/>
                <w:color w:val="000000" w:themeColor="text1"/>
                <w:sz w:val="20"/>
                <w:szCs w:val="20"/>
              </w:rPr>
              <w:t xml:space="preserve"> x 50 metros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Fita veda rosca – 18 mm x 25 metros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Fita zebrada sem adesivo para demarcação de área – 70 mm de largura e 200 metros de comprimento.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Foice em aço carbono, tipo aberta com no mínimo </w:t>
            </w:r>
            <w:proofErr w:type="gramStart"/>
            <w:r w:rsidRPr="009158BE">
              <w:rPr>
                <w:rFonts w:ascii="Arial" w:hAnsi="Arial" w:cs="Arial"/>
                <w:color w:val="000000" w:themeColor="text1"/>
                <w:sz w:val="20"/>
                <w:szCs w:val="20"/>
              </w:rPr>
              <w:t>32cm</w:t>
            </w:r>
            <w:proofErr w:type="gramEnd"/>
            <w:r w:rsidRPr="009158BE">
              <w:rPr>
                <w:rFonts w:ascii="Arial" w:hAnsi="Arial" w:cs="Arial"/>
                <w:color w:val="000000" w:themeColor="text1"/>
                <w:sz w:val="20"/>
                <w:szCs w:val="20"/>
              </w:rPr>
              <w:t xml:space="preserve"> sem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Formas PVC para </w:t>
            </w:r>
            <w:proofErr w:type="spellStart"/>
            <w:r w:rsidRPr="009158BE">
              <w:rPr>
                <w:rFonts w:ascii="Arial" w:hAnsi="Arial" w:cs="Arial"/>
                <w:color w:val="000000" w:themeColor="text1"/>
                <w:sz w:val="20"/>
                <w:szCs w:val="20"/>
              </w:rPr>
              <w:t>bloquetes</w:t>
            </w:r>
            <w:proofErr w:type="spellEnd"/>
            <w:r w:rsidRPr="009158BE">
              <w:rPr>
                <w:rFonts w:ascii="Arial" w:hAnsi="Arial" w:cs="Arial"/>
                <w:color w:val="000000" w:themeColor="text1"/>
                <w:sz w:val="20"/>
                <w:szCs w:val="20"/>
              </w:rPr>
              <w:t xml:space="preserve"> de 30x30 sextavado com </w:t>
            </w:r>
            <w:proofErr w:type="gramStart"/>
            <w:r w:rsidRPr="009158BE">
              <w:rPr>
                <w:rFonts w:ascii="Arial" w:hAnsi="Arial" w:cs="Arial"/>
                <w:color w:val="000000" w:themeColor="text1"/>
                <w:sz w:val="20"/>
                <w:szCs w:val="20"/>
              </w:rPr>
              <w:t>8cm</w:t>
            </w:r>
            <w:proofErr w:type="gramEnd"/>
            <w:r w:rsidRPr="009158BE">
              <w:rPr>
                <w:rFonts w:ascii="Arial" w:hAnsi="Arial" w:cs="Arial"/>
                <w:color w:val="000000" w:themeColor="text1"/>
                <w:sz w:val="20"/>
                <w:szCs w:val="20"/>
              </w:rPr>
              <w:t xml:space="preserve"> altura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Forro PVC branco neve com </w:t>
            </w:r>
            <w:proofErr w:type="gramStart"/>
            <w:r w:rsidRPr="009158BE">
              <w:rPr>
                <w:rFonts w:ascii="Arial" w:hAnsi="Arial" w:cs="Arial"/>
                <w:color w:val="000000" w:themeColor="text1"/>
                <w:sz w:val="20"/>
                <w:szCs w:val="20"/>
              </w:rPr>
              <w:t>8mm</w:t>
            </w:r>
            <w:proofErr w:type="gramEnd"/>
            <w:r w:rsidRPr="009158BE">
              <w:rPr>
                <w:rFonts w:ascii="Arial" w:hAnsi="Arial" w:cs="Arial"/>
                <w:color w:val="000000" w:themeColor="text1"/>
                <w:sz w:val="20"/>
                <w:szCs w:val="20"/>
              </w:rPr>
              <w:t xml:space="preserve"> de espessura, 20 cm de largura. Peças com comprimento mínimo de 3 m. Não requer pintura.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04</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Garfo para cascalho 10 dentes 10,5x28 cm sem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Globo vidro leitoso esférico grande (</w:t>
            </w:r>
            <w:proofErr w:type="gramStart"/>
            <w:r w:rsidRPr="009158BE">
              <w:rPr>
                <w:rFonts w:ascii="Arial" w:hAnsi="Arial" w:cs="Arial"/>
                <w:color w:val="000000" w:themeColor="text1"/>
                <w:sz w:val="20"/>
                <w:szCs w:val="20"/>
              </w:rPr>
              <w:t>87cm</w:t>
            </w:r>
            <w:proofErr w:type="gramEnd"/>
            <w:r w:rsidRPr="009158BE">
              <w:rPr>
                <w:rFonts w:ascii="Arial" w:hAnsi="Arial" w:cs="Arial"/>
                <w:color w:val="000000" w:themeColor="text1"/>
                <w:sz w:val="20"/>
                <w:szCs w:val="20"/>
              </w:rPr>
              <w:t xml:space="preserve"> de diâmetro) p/ lâmpada até 250w</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Grampo para cerca galvanizado 9x1 – Aresta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Haste galvanizada 2,40m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Haste galvanizada reta ¼ com porca para fixação de telha </w:t>
            </w:r>
            <w:proofErr w:type="spellStart"/>
            <w:r w:rsidRPr="009158BE">
              <w:rPr>
                <w:rFonts w:ascii="Arial" w:hAnsi="Arial" w:cs="Arial"/>
                <w:color w:val="000000" w:themeColor="text1"/>
                <w:sz w:val="20"/>
                <w:szCs w:val="20"/>
              </w:rPr>
              <w:t>kalhetão</w:t>
            </w:r>
            <w:proofErr w:type="spell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Haste galvanizada reta 2,40 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Interruptor embutir 1 tecla simples c/ placa 4x2 e parafusos.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45º PVC rígido soldável marrom – água fria – NBR 5626 e NBR 5651 – 20 mm (</w:t>
            </w:r>
            <w:proofErr w:type="gramStart"/>
            <w:r w:rsidRPr="009158BE">
              <w:rPr>
                <w:rFonts w:ascii="Arial" w:hAnsi="Arial" w:cs="Arial"/>
                <w:color w:val="000000" w:themeColor="text1"/>
                <w:sz w:val="20"/>
                <w:szCs w:val="20"/>
              </w:rPr>
              <w:t>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45º PVC rígido soldável marrom – água fria – NBR 5626 e NBR 5651 – 25 mm (</w:t>
            </w:r>
            <w:proofErr w:type="gramStart"/>
            <w:r w:rsidRPr="009158BE">
              <w:rPr>
                <w:rFonts w:ascii="Arial" w:hAnsi="Arial" w:cs="Arial"/>
                <w:color w:val="000000" w:themeColor="text1"/>
                <w:sz w:val="20"/>
                <w:szCs w:val="20"/>
              </w:rPr>
              <w:t>3/4”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45º PVC rígido soldável marrom – água fria – NBR 5626 e NBR 5651 – 32 mm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Com qualificação no PBQP – H.</w:t>
            </w:r>
            <w:r w:rsidR="00D84FF8"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45º PVC rígido soldável marrom – água fria – NBR 5626 e NBR 5651 – 40 mm (</w:t>
            </w:r>
            <w:proofErr w:type="gramStart"/>
            <w:r w:rsidRPr="009158BE">
              <w:rPr>
                <w:rFonts w:ascii="Arial" w:hAnsi="Arial" w:cs="Arial"/>
                <w:color w:val="000000" w:themeColor="text1"/>
                <w:sz w:val="20"/>
                <w:szCs w:val="20"/>
              </w:rPr>
              <w:t>11/4”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45º PVC rígido soldável marrom – água fria – NBR 5626 e NBR 5651 – 50 mm (</w:t>
            </w:r>
            <w:proofErr w:type="gramStart"/>
            <w:r w:rsidRPr="009158BE">
              <w:rPr>
                <w:rFonts w:ascii="Arial" w:hAnsi="Arial" w:cs="Arial"/>
                <w:color w:val="000000" w:themeColor="text1"/>
                <w:sz w:val="20"/>
                <w:szCs w:val="20"/>
              </w:rPr>
              <w:t>11/2”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45º PVC rígido soldável marrom – água fria – NBR 5626 e NBR 5651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LR (solda e rosca) marrom – água fria – NBR 5626 e NBR 5651 - 20x1</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LR (solda e rosca) marrom – água fria – NBR 5626 e NBR 5651 - 25x3</w:t>
            </w:r>
            <w:proofErr w:type="gramStart"/>
            <w:r w:rsidRPr="009158BE">
              <w:rPr>
                <w:rFonts w:ascii="Arial" w:hAnsi="Arial" w:cs="Arial"/>
                <w:color w:val="000000" w:themeColor="text1"/>
                <w:sz w:val="20"/>
                <w:szCs w:val="20"/>
              </w:rPr>
              <w:t>/4”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PVC rígido soldável marrom – água fria – NBR 5626 e NBR 5651 – 20 mm (</w:t>
            </w:r>
            <w:proofErr w:type="gramStart"/>
            <w:r w:rsidRPr="009158BE">
              <w:rPr>
                <w:rFonts w:ascii="Arial" w:hAnsi="Arial" w:cs="Arial"/>
                <w:color w:val="000000" w:themeColor="text1"/>
                <w:sz w:val="20"/>
                <w:szCs w:val="20"/>
              </w:rPr>
              <w:t>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PVC rígido soldável marrom – água fria – NBR 5626 e NBR 5651 – 25 mm (</w:t>
            </w:r>
            <w:proofErr w:type="gramStart"/>
            <w:r w:rsidRPr="009158BE">
              <w:rPr>
                <w:rFonts w:ascii="Arial" w:hAnsi="Arial" w:cs="Arial"/>
                <w:color w:val="000000" w:themeColor="text1"/>
                <w:sz w:val="20"/>
                <w:szCs w:val="20"/>
              </w:rPr>
              <w:t>3/4”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PVC rígido soldável marrom – água fria – NBR 5626 e NBR 5651 – 32 mm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PVC rígido soldável marrom – água fria – NBR 5626 e NBR 5651 – 40 mm (</w:t>
            </w:r>
            <w:proofErr w:type="gramStart"/>
            <w:r w:rsidRPr="009158BE">
              <w:rPr>
                <w:rFonts w:ascii="Arial" w:hAnsi="Arial" w:cs="Arial"/>
                <w:color w:val="000000" w:themeColor="text1"/>
                <w:sz w:val="20"/>
                <w:szCs w:val="20"/>
              </w:rPr>
              <w:t>11/4”</w:t>
            </w:r>
            <w:proofErr w:type="gramEnd"/>
            <w:r w:rsidRPr="009158BE">
              <w:rPr>
                <w:rFonts w:ascii="Arial" w:hAnsi="Arial" w:cs="Arial"/>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Joelho 90º PVC rígido soldável marrom – água fria – NBR 5626 e NBR 5651 – 50 mm (</w:t>
            </w:r>
            <w:proofErr w:type="gramStart"/>
            <w:r w:rsidRPr="009158BE">
              <w:rPr>
                <w:rFonts w:ascii="Arial" w:hAnsi="Arial" w:cs="Arial"/>
                <w:color w:val="000000" w:themeColor="text1"/>
                <w:sz w:val="20"/>
                <w:szCs w:val="20"/>
              </w:rPr>
              <w:t>11/2”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90º PVC rígido soldável marrom – água fria – NBR 5626 e NBR 5651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90º PVC rígido soldável marrom – água fria – NBR 5626 e NBR 5651 – 75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Joelho 90º PVC soldável - azul c/ bucha de latão - água fria - NBR 5648 - 20 mm - 1/2"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Joelho 90º PVC soldável - azul c/ bucha de latão - água fria - NBR 5648 - 25 mm – 3/4"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Joelho 90º PVC soldável - azul c/ bucha de latão - água fria - NBR 5648 – 25 x ½”</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45º - PVC branco – p/ esgoto primário - EB-608, NBR-5688 - 100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45º - PVC branco – p/ esgoto primário – EB-608, NBR-5688 - 150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45º - PVC branco – p/ esgoto primário - EB-608, NBR-5688 - 40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45º - PVC branco – p/ esgoto primário - EB-608, NBR-5688 - 50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45º - PVC branco – p/ esgoto primário - EB-608, NBR-5688 - 75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90º - PVC branco – p/ esgoto primário – EB-608, NBR-5688 - 100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90º - PVC branco – p/ esgoto primário – EB-608, NBR-5688 - 150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90º - PVC branco – p/ esgoto primário - EB-608, NBR-5688 - 40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90º - PVC branco – p/ esgoto primário - EB-608, NBR-5688 - 50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Joelho de 90º - PVC branco – p/ esgoto primário - EB-608, NBR-5688 - 75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Jogo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Jogo de alisar </w:t>
            </w:r>
            <w:proofErr w:type="gramStart"/>
            <w:r w:rsidRPr="009158BE">
              <w:rPr>
                <w:rFonts w:ascii="Arial" w:hAnsi="Arial" w:cs="Arial"/>
                <w:color w:val="000000" w:themeColor="text1"/>
                <w:sz w:val="20"/>
                <w:szCs w:val="20"/>
              </w:rPr>
              <w:t>angelim</w:t>
            </w:r>
            <w:proofErr w:type="gramEnd"/>
            <w:r w:rsidRPr="009158BE">
              <w:rPr>
                <w:rFonts w:ascii="Arial" w:hAnsi="Arial" w:cs="Arial"/>
                <w:color w:val="000000" w:themeColor="text1"/>
                <w:sz w:val="20"/>
                <w:szCs w:val="20"/>
              </w:rPr>
              <w:t xml:space="preserve"> pedra. Contendo no mínimo 4 </w:t>
            </w:r>
            <w:proofErr w:type="spellStart"/>
            <w:r w:rsidRPr="009158BE">
              <w:rPr>
                <w:rFonts w:ascii="Arial" w:hAnsi="Arial" w:cs="Arial"/>
                <w:color w:val="000000" w:themeColor="text1"/>
                <w:sz w:val="20"/>
                <w:szCs w:val="20"/>
              </w:rPr>
              <w:t>Pçs</w:t>
            </w:r>
            <w:proofErr w:type="spellEnd"/>
            <w:r w:rsidRPr="009158BE">
              <w:rPr>
                <w:rFonts w:ascii="Arial" w:hAnsi="Arial" w:cs="Arial"/>
                <w:color w:val="000000" w:themeColor="text1"/>
                <w:sz w:val="20"/>
                <w:szCs w:val="20"/>
              </w:rPr>
              <w:t xml:space="preserve"> de 2,20 m e 2 </w:t>
            </w:r>
            <w:proofErr w:type="spellStart"/>
            <w:r w:rsidRPr="009158BE">
              <w:rPr>
                <w:rFonts w:ascii="Arial" w:hAnsi="Arial" w:cs="Arial"/>
                <w:color w:val="000000" w:themeColor="text1"/>
                <w:sz w:val="20"/>
                <w:szCs w:val="20"/>
              </w:rPr>
              <w:t>pçs</w:t>
            </w:r>
            <w:proofErr w:type="spellEnd"/>
            <w:r w:rsidRPr="009158BE">
              <w:rPr>
                <w:rFonts w:ascii="Arial" w:hAnsi="Arial" w:cs="Arial"/>
                <w:color w:val="000000" w:themeColor="text1"/>
                <w:sz w:val="20"/>
                <w:szCs w:val="20"/>
              </w:rPr>
              <w:t xml:space="preserve"> de 0,90 m, ambas com 5 cm de largura e 1 cm de espessura.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D84FF8">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Junção de 45º - PVC branco – p/ esgoto primário – EB-608, NBR-5688 – 100x50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Kit</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kit</w:t>
            </w:r>
            <w:proofErr w:type="gramEnd"/>
            <w:r w:rsidRPr="009158BE">
              <w:rPr>
                <w:rFonts w:ascii="Arial" w:hAnsi="Arial" w:cs="Arial"/>
                <w:color w:val="000000" w:themeColor="text1"/>
                <w:sz w:val="20"/>
                <w:szCs w:val="20"/>
              </w:rPr>
              <w:t xml:space="preserve"> metal cromado c/ papeleira c/ tampa, saboneteira, dois cabides c/ um gancho cada e porta toalha - p/ fixar em parede - inclusive c/ parafusos e buchas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Lâmina de serra manual com aço </w:t>
            </w:r>
            <w:proofErr w:type="spellStart"/>
            <w:r w:rsidRPr="009158BE">
              <w:rPr>
                <w:rFonts w:ascii="Arial" w:hAnsi="Arial" w:cs="Arial"/>
                <w:color w:val="000000" w:themeColor="text1"/>
                <w:sz w:val="20"/>
                <w:szCs w:val="20"/>
              </w:rPr>
              <w:t>bi-metal</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unique</w:t>
            </w:r>
            <w:proofErr w:type="spellEnd"/>
            <w:r w:rsidRPr="009158BE">
              <w:rPr>
                <w:rFonts w:ascii="Arial" w:hAnsi="Arial" w:cs="Arial"/>
                <w:color w:val="000000" w:themeColor="text1"/>
                <w:sz w:val="20"/>
                <w:szCs w:val="20"/>
              </w:rPr>
              <w:t xml:space="preserve">. Lâmina </w:t>
            </w:r>
            <w:proofErr w:type="spellStart"/>
            <w:proofErr w:type="gramStart"/>
            <w:r w:rsidRPr="009158BE">
              <w:rPr>
                <w:rFonts w:ascii="Arial" w:hAnsi="Arial" w:cs="Arial"/>
                <w:color w:val="000000" w:themeColor="text1"/>
                <w:sz w:val="20"/>
                <w:szCs w:val="20"/>
              </w:rPr>
              <w:t>semi-rígida</w:t>
            </w:r>
            <w:proofErr w:type="spellEnd"/>
            <w:proofErr w:type="gramEnd"/>
            <w:r w:rsidRPr="009158BE">
              <w:rPr>
                <w:rFonts w:ascii="Arial" w:hAnsi="Arial" w:cs="Arial"/>
                <w:color w:val="000000" w:themeColor="text1"/>
                <w:sz w:val="20"/>
                <w:szCs w:val="20"/>
              </w:rPr>
              <w:t xml:space="preserve">, inquebrável durante o uso e a prova de </w:t>
            </w:r>
            <w:proofErr w:type="spellStart"/>
            <w:r w:rsidRPr="009158BE">
              <w:rPr>
                <w:rFonts w:ascii="Arial" w:hAnsi="Arial" w:cs="Arial"/>
                <w:color w:val="000000" w:themeColor="text1"/>
                <w:sz w:val="20"/>
                <w:szCs w:val="20"/>
              </w:rPr>
              <w:t>estilhaçamento</w:t>
            </w:r>
            <w:proofErr w:type="spell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Lâmina duas pontas para roçadeira em aço de cromo </w:t>
            </w:r>
            <w:r w:rsidRPr="009158BE">
              <w:rPr>
                <w:rFonts w:ascii="Arial" w:hAnsi="Arial" w:cs="Arial"/>
                <w:color w:val="000000" w:themeColor="text1"/>
                <w:sz w:val="20"/>
                <w:szCs w:val="20"/>
              </w:rPr>
              <w:lastRenderedPageBreak/>
              <w:t xml:space="preserve">vanádio SKS-5, com medidas mínimas de: 2P X </w:t>
            </w:r>
            <w:proofErr w:type="gramStart"/>
            <w:r w:rsidRPr="009158BE">
              <w:rPr>
                <w:rFonts w:ascii="Arial" w:hAnsi="Arial" w:cs="Arial"/>
                <w:color w:val="000000" w:themeColor="text1"/>
                <w:sz w:val="20"/>
                <w:szCs w:val="20"/>
              </w:rPr>
              <w:t>350mm</w:t>
            </w:r>
            <w:proofErr w:type="gramEnd"/>
            <w:r w:rsidRPr="009158BE">
              <w:rPr>
                <w:rFonts w:ascii="Arial" w:hAnsi="Arial" w:cs="Arial"/>
                <w:color w:val="000000" w:themeColor="text1"/>
                <w:sz w:val="20"/>
                <w:szCs w:val="20"/>
              </w:rPr>
              <w:t xml:space="preserve"> X 20,0 X 2,0 compatível com a roçadeira marca </w:t>
            </w:r>
            <w:proofErr w:type="spellStart"/>
            <w:r w:rsidRPr="009158BE">
              <w:rPr>
                <w:rFonts w:ascii="Arial" w:hAnsi="Arial" w:cs="Arial"/>
                <w:color w:val="000000" w:themeColor="text1"/>
                <w:sz w:val="20"/>
                <w:szCs w:val="20"/>
              </w:rPr>
              <w:t>Sthil</w:t>
            </w:r>
            <w:proofErr w:type="spell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compacta em formato reto, Base E 27, 14 W x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br w:type="page"/>
              <w:t>. Características mínimas:</w:t>
            </w:r>
            <w:r w:rsidRPr="009158BE">
              <w:rPr>
                <w:rFonts w:ascii="Arial" w:hAnsi="Arial" w:cs="Arial"/>
                <w:color w:val="000000" w:themeColor="text1"/>
                <w:sz w:val="20"/>
                <w:szCs w:val="20"/>
              </w:rPr>
              <w:br w:type="page"/>
              <w:t>- Luz rápida: Saída de luz de 60 % em ≤ 30 s;</w:t>
            </w:r>
            <w:r w:rsidRPr="009158BE">
              <w:rPr>
                <w:rFonts w:ascii="Arial" w:hAnsi="Arial" w:cs="Arial"/>
                <w:color w:val="000000" w:themeColor="text1"/>
                <w:sz w:val="20"/>
                <w:szCs w:val="20"/>
              </w:rPr>
              <w:br w:type="page"/>
              <w:t>- Luz quente confortável – luz com economia de energia similar àquela de uma lâmpada incandescente;</w:t>
            </w:r>
            <w:r w:rsidRPr="009158BE">
              <w:rPr>
                <w:rFonts w:ascii="Arial" w:hAnsi="Arial" w:cs="Arial"/>
                <w:color w:val="000000" w:themeColor="text1"/>
                <w:sz w:val="20"/>
                <w:szCs w:val="20"/>
              </w:rPr>
              <w:br w:type="page"/>
              <w:t xml:space="preserve">- Aumento extremamente rápido do fluxo luminoso graças à Tecnologia </w:t>
            </w:r>
            <w:proofErr w:type="spellStart"/>
            <w:r w:rsidRPr="009158BE">
              <w:rPr>
                <w:rFonts w:ascii="Arial" w:hAnsi="Arial" w:cs="Arial"/>
                <w:color w:val="000000" w:themeColor="text1"/>
                <w:sz w:val="20"/>
                <w:szCs w:val="20"/>
              </w:rPr>
              <w:t>Quick</w:t>
            </w:r>
            <w:proofErr w:type="spellEnd"/>
            <w:r w:rsidRPr="009158BE">
              <w:rPr>
                <w:rFonts w:ascii="Arial" w:hAnsi="Arial" w:cs="Arial"/>
                <w:color w:val="000000" w:themeColor="text1"/>
                <w:sz w:val="20"/>
                <w:szCs w:val="20"/>
              </w:rPr>
              <w:t xml:space="preserve"> Light;</w:t>
            </w:r>
            <w:r w:rsidRPr="009158BE">
              <w:rPr>
                <w:rFonts w:ascii="Arial" w:hAnsi="Arial" w:cs="Arial"/>
                <w:color w:val="000000" w:themeColor="text1"/>
                <w:sz w:val="20"/>
                <w:szCs w:val="20"/>
              </w:rPr>
              <w:br w:type="page"/>
              <w:t>- Consumo de energia até 80% menor em comparação com as lâmpadas comuns;</w:t>
            </w:r>
            <w:r w:rsidRPr="009158BE">
              <w:rPr>
                <w:rFonts w:ascii="Arial" w:hAnsi="Arial" w:cs="Arial"/>
                <w:color w:val="000000" w:themeColor="text1"/>
                <w:sz w:val="20"/>
                <w:szCs w:val="20"/>
              </w:rPr>
              <w:br w:type="page"/>
              <w:t>- Expectativa de Vida: Mínima de 10.000 h</w:t>
            </w:r>
            <w:r w:rsidRPr="009158BE">
              <w:rPr>
                <w:rFonts w:ascii="Arial" w:hAnsi="Arial" w:cs="Arial"/>
                <w:color w:val="000000" w:themeColor="text1"/>
                <w:sz w:val="20"/>
                <w:szCs w:val="20"/>
              </w:rPr>
              <w:br w:type="page"/>
              <w:t xml:space="preserve">- Corresponde aproximadamente: </w:t>
            </w:r>
            <w:proofErr w:type="gramStart"/>
            <w:r w:rsidRPr="009158BE">
              <w:rPr>
                <w:rFonts w:ascii="Arial" w:hAnsi="Arial" w:cs="Arial"/>
                <w:color w:val="000000" w:themeColor="text1"/>
                <w:sz w:val="20"/>
                <w:szCs w:val="20"/>
              </w:rPr>
              <w:t>60W</w:t>
            </w:r>
            <w:proofErr w:type="gramEnd"/>
            <w:r w:rsidRPr="009158BE">
              <w:rPr>
                <w:rFonts w:ascii="Arial" w:hAnsi="Arial" w:cs="Arial"/>
                <w:color w:val="000000" w:themeColor="text1"/>
                <w:sz w:val="20"/>
                <w:szCs w:val="20"/>
              </w:rPr>
              <w:br w:type="page"/>
              <w:t>Com no mínimo 01 (um) ano de garantia.</w:t>
            </w:r>
            <w:r w:rsidRPr="009158BE">
              <w:rPr>
                <w:rFonts w:ascii="Arial" w:hAnsi="Arial" w:cs="Arial"/>
                <w:color w:val="000000" w:themeColor="text1"/>
                <w:sz w:val="20"/>
                <w:szCs w:val="20"/>
              </w:rPr>
              <w:br w:type="page"/>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compacta em formato reto, Base E 27, 17 W x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 Características mínimas:</w:t>
            </w:r>
            <w:r w:rsidRPr="009158BE">
              <w:rPr>
                <w:rFonts w:ascii="Arial" w:hAnsi="Arial" w:cs="Arial"/>
                <w:color w:val="000000" w:themeColor="text1"/>
                <w:sz w:val="20"/>
                <w:szCs w:val="20"/>
              </w:rPr>
              <w:br/>
              <w:t>- Luz rápida: Saída de luz de 60 % em ≤ 30 s;</w:t>
            </w:r>
            <w:r w:rsidRPr="009158BE">
              <w:rPr>
                <w:rFonts w:ascii="Arial" w:hAnsi="Arial" w:cs="Arial"/>
                <w:color w:val="000000" w:themeColor="text1"/>
                <w:sz w:val="20"/>
                <w:szCs w:val="20"/>
              </w:rPr>
              <w:br/>
              <w:t>- Luz quente confortável – luz com economia de energia similar àquela de uma lâmpada incandescente;</w:t>
            </w:r>
            <w:r w:rsidRPr="009158BE">
              <w:rPr>
                <w:rFonts w:ascii="Arial" w:hAnsi="Arial" w:cs="Arial"/>
                <w:color w:val="000000" w:themeColor="text1"/>
                <w:sz w:val="20"/>
                <w:szCs w:val="20"/>
              </w:rPr>
              <w:br/>
              <w:t xml:space="preserve">- Aumento extremamente rápido do fluxo luminoso graças à Tecnologia </w:t>
            </w:r>
            <w:proofErr w:type="spellStart"/>
            <w:r w:rsidRPr="009158BE">
              <w:rPr>
                <w:rFonts w:ascii="Arial" w:hAnsi="Arial" w:cs="Arial"/>
                <w:color w:val="000000" w:themeColor="text1"/>
                <w:sz w:val="20"/>
                <w:szCs w:val="20"/>
              </w:rPr>
              <w:t>Quick</w:t>
            </w:r>
            <w:proofErr w:type="spellEnd"/>
            <w:r w:rsidRPr="009158BE">
              <w:rPr>
                <w:rFonts w:ascii="Arial" w:hAnsi="Arial" w:cs="Arial"/>
                <w:color w:val="000000" w:themeColor="text1"/>
                <w:sz w:val="20"/>
                <w:szCs w:val="20"/>
              </w:rPr>
              <w:t xml:space="preserve"> Light;</w:t>
            </w:r>
            <w:r w:rsidRPr="009158BE">
              <w:rPr>
                <w:rFonts w:ascii="Arial" w:hAnsi="Arial" w:cs="Arial"/>
                <w:color w:val="000000" w:themeColor="text1"/>
                <w:sz w:val="20"/>
                <w:szCs w:val="20"/>
              </w:rPr>
              <w:br/>
              <w:t>- Consumo de energia até 80% menor em comparação com as lâmpadas comuns;</w:t>
            </w:r>
            <w:r w:rsidRPr="009158BE">
              <w:rPr>
                <w:rFonts w:ascii="Arial" w:hAnsi="Arial" w:cs="Arial"/>
                <w:color w:val="000000" w:themeColor="text1"/>
                <w:sz w:val="20"/>
                <w:szCs w:val="20"/>
              </w:rPr>
              <w:br/>
              <w:t>- Expectativa de Vida: Mínima de 10.000 h</w:t>
            </w:r>
            <w:r w:rsidRPr="009158BE">
              <w:rPr>
                <w:rFonts w:ascii="Arial" w:hAnsi="Arial" w:cs="Arial"/>
                <w:color w:val="000000" w:themeColor="text1"/>
                <w:sz w:val="20"/>
                <w:szCs w:val="20"/>
              </w:rPr>
              <w:br/>
              <w:t xml:space="preserve">- Corresponde aproximadamente: </w:t>
            </w:r>
            <w:proofErr w:type="gramStart"/>
            <w:r w:rsidRPr="009158BE">
              <w:rPr>
                <w:rFonts w:ascii="Arial" w:hAnsi="Arial" w:cs="Arial"/>
                <w:color w:val="000000" w:themeColor="text1"/>
                <w:sz w:val="20"/>
                <w:szCs w:val="20"/>
              </w:rPr>
              <w:t>75W</w:t>
            </w:r>
            <w:proofErr w:type="gramEnd"/>
            <w:r w:rsidRPr="009158BE">
              <w:rPr>
                <w:rFonts w:ascii="Arial" w:hAnsi="Arial" w:cs="Arial"/>
                <w:color w:val="000000" w:themeColor="text1"/>
                <w:sz w:val="20"/>
                <w:szCs w:val="20"/>
              </w:rPr>
              <w:br/>
              <w:t>Com no mínimo 01 (um) ano de garantia.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compacta em formato reto, Base E 27, 23 W x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 Características mínimas:</w:t>
            </w:r>
            <w:r w:rsidRPr="009158BE">
              <w:rPr>
                <w:rFonts w:ascii="Arial" w:hAnsi="Arial" w:cs="Arial"/>
                <w:color w:val="000000" w:themeColor="text1"/>
                <w:sz w:val="20"/>
                <w:szCs w:val="20"/>
              </w:rPr>
              <w:br/>
              <w:t>- Luz rápida: Saída de luz de 60 % em ≤ 30 s;</w:t>
            </w:r>
            <w:r w:rsidRPr="009158BE">
              <w:rPr>
                <w:rFonts w:ascii="Arial" w:hAnsi="Arial" w:cs="Arial"/>
                <w:color w:val="000000" w:themeColor="text1"/>
                <w:sz w:val="20"/>
                <w:szCs w:val="20"/>
              </w:rPr>
              <w:br/>
              <w:t>- Luz quente confortável – luz com economia de energia similar àquela de uma lâmpada incandescente;</w:t>
            </w:r>
            <w:r w:rsidRPr="009158BE">
              <w:rPr>
                <w:rFonts w:ascii="Arial" w:hAnsi="Arial" w:cs="Arial"/>
                <w:color w:val="000000" w:themeColor="text1"/>
                <w:sz w:val="20"/>
                <w:szCs w:val="20"/>
              </w:rPr>
              <w:br/>
              <w:t xml:space="preserve">- Aumento extremamente rápido do fluxo luminoso graças à Tecnologia </w:t>
            </w:r>
            <w:proofErr w:type="spellStart"/>
            <w:r w:rsidRPr="009158BE">
              <w:rPr>
                <w:rFonts w:ascii="Arial" w:hAnsi="Arial" w:cs="Arial"/>
                <w:color w:val="000000" w:themeColor="text1"/>
                <w:sz w:val="20"/>
                <w:szCs w:val="20"/>
              </w:rPr>
              <w:t>Quick</w:t>
            </w:r>
            <w:proofErr w:type="spellEnd"/>
            <w:r w:rsidRPr="009158BE">
              <w:rPr>
                <w:rFonts w:ascii="Arial" w:hAnsi="Arial" w:cs="Arial"/>
                <w:color w:val="000000" w:themeColor="text1"/>
                <w:sz w:val="20"/>
                <w:szCs w:val="20"/>
              </w:rPr>
              <w:t xml:space="preserve"> Light;</w:t>
            </w:r>
            <w:r w:rsidRPr="009158BE">
              <w:rPr>
                <w:rFonts w:ascii="Arial" w:hAnsi="Arial" w:cs="Arial"/>
                <w:color w:val="000000" w:themeColor="text1"/>
                <w:sz w:val="20"/>
                <w:szCs w:val="20"/>
              </w:rPr>
              <w:br/>
              <w:t>- Consumo de energia até 80% menor em comparação com as lâmpadas comuns;</w:t>
            </w:r>
            <w:r w:rsidRPr="009158BE">
              <w:rPr>
                <w:rFonts w:ascii="Arial" w:hAnsi="Arial" w:cs="Arial"/>
                <w:color w:val="000000" w:themeColor="text1"/>
                <w:sz w:val="20"/>
                <w:szCs w:val="20"/>
              </w:rPr>
              <w:br/>
              <w:t>- Expectativa de Vida: Mínima de 10.000 h</w:t>
            </w:r>
            <w:r w:rsidRPr="009158BE">
              <w:rPr>
                <w:rFonts w:ascii="Arial" w:hAnsi="Arial" w:cs="Arial"/>
                <w:color w:val="000000" w:themeColor="text1"/>
                <w:sz w:val="20"/>
                <w:szCs w:val="20"/>
              </w:rPr>
              <w:br/>
              <w:t xml:space="preserve">- Corresponde aproximadamente: </w:t>
            </w:r>
            <w:proofErr w:type="gramStart"/>
            <w:r w:rsidRPr="009158BE">
              <w:rPr>
                <w:rFonts w:ascii="Arial" w:hAnsi="Arial" w:cs="Arial"/>
                <w:color w:val="000000" w:themeColor="text1"/>
                <w:sz w:val="20"/>
                <w:szCs w:val="20"/>
              </w:rPr>
              <w:t>100W</w:t>
            </w:r>
            <w:proofErr w:type="gramEnd"/>
            <w:r w:rsidRPr="009158BE">
              <w:rPr>
                <w:rFonts w:ascii="Arial" w:hAnsi="Arial" w:cs="Arial"/>
                <w:color w:val="000000" w:themeColor="text1"/>
                <w:sz w:val="20"/>
                <w:szCs w:val="20"/>
              </w:rPr>
              <w:br/>
              <w:t>Com no mínimo 02 (dois) anos de garantia.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compacta em formato reto, Base E 27, 30 W x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 xml:space="preserve">. </w:t>
            </w:r>
            <w:r w:rsidRPr="009158BE">
              <w:rPr>
                <w:rFonts w:ascii="Arial" w:hAnsi="Arial" w:cs="Arial"/>
                <w:color w:val="000000" w:themeColor="text1"/>
                <w:sz w:val="20"/>
                <w:szCs w:val="20"/>
              </w:rPr>
              <w:br w:type="page"/>
              <w:t>Características mínimas:</w:t>
            </w:r>
            <w:r w:rsidRPr="009158BE">
              <w:rPr>
                <w:rFonts w:ascii="Arial" w:hAnsi="Arial" w:cs="Arial"/>
                <w:color w:val="000000" w:themeColor="text1"/>
                <w:sz w:val="20"/>
                <w:szCs w:val="20"/>
              </w:rPr>
              <w:br w:type="page"/>
              <w:t>- Luz rápida: Saída de luz de 60 % em ≤ 30 s;</w:t>
            </w:r>
            <w:r w:rsidRPr="009158BE">
              <w:rPr>
                <w:rFonts w:ascii="Arial" w:hAnsi="Arial" w:cs="Arial"/>
                <w:color w:val="000000" w:themeColor="text1"/>
                <w:sz w:val="20"/>
                <w:szCs w:val="20"/>
              </w:rPr>
              <w:br w:type="page"/>
              <w:t>- Luz quente confortável – luz com economia de energia similar àquela de uma lâmpada incandescente;</w:t>
            </w:r>
            <w:r w:rsidRPr="009158BE">
              <w:rPr>
                <w:rFonts w:ascii="Arial" w:hAnsi="Arial" w:cs="Arial"/>
                <w:color w:val="000000" w:themeColor="text1"/>
                <w:sz w:val="20"/>
                <w:szCs w:val="20"/>
              </w:rPr>
              <w:br w:type="page"/>
              <w:t xml:space="preserve">- Aumento extremamente rápido do fluxo luminoso graças à Tecnologia </w:t>
            </w:r>
            <w:proofErr w:type="spellStart"/>
            <w:r w:rsidRPr="009158BE">
              <w:rPr>
                <w:rFonts w:ascii="Arial" w:hAnsi="Arial" w:cs="Arial"/>
                <w:color w:val="000000" w:themeColor="text1"/>
                <w:sz w:val="20"/>
                <w:szCs w:val="20"/>
              </w:rPr>
              <w:t>Quick</w:t>
            </w:r>
            <w:proofErr w:type="spellEnd"/>
            <w:r w:rsidRPr="009158BE">
              <w:rPr>
                <w:rFonts w:ascii="Arial" w:hAnsi="Arial" w:cs="Arial"/>
                <w:color w:val="000000" w:themeColor="text1"/>
                <w:sz w:val="20"/>
                <w:szCs w:val="20"/>
              </w:rPr>
              <w:t xml:space="preserve"> Light;</w:t>
            </w:r>
            <w:r w:rsidRPr="009158BE">
              <w:rPr>
                <w:rFonts w:ascii="Arial" w:hAnsi="Arial" w:cs="Arial"/>
                <w:color w:val="000000" w:themeColor="text1"/>
                <w:sz w:val="20"/>
                <w:szCs w:val="20"/>
              </w:rPr>
              <w:br w:type="page"/>
              <w:t>- Consumo de energia até 80% menor em comparação com as lâmpadas comuns;</w:t>
            </w:r>
            <w:r w:rsidRPr="009158BE">
              <w:rPr>
                <w:rFonts w:ascii="Arial" w:hAnsi="Arial" w:cs="Arial"/>
                <w:color w:val="000000" w:themeColor="text1"/>
                <w:sz w:val="20"/>
                <w:szCs w:val="20"/>
              </w:rPr>
              <w:br w:type="page"/>
              <w:t>- Expectativa de Vida: Mínima de 10.000 h</w:t>
            </w:r>
            <w:r w:rsidRPr="009158BE">
              <w:rPr>
                <w:rFonts w:ascii="Arial" w:hAnsi="Arial" w:cs="Arial"/>
                <w:color w:val="000000" w:themeColor="text1"/>
                <w:sz w:val="20"/>
                <w:szCs w:val="20"/>
              </w:rPr>
              <w:br w:type="page"/>
              <w:t xml:space="preserve">- Corresponde aproximadamente: </w:t>
            </w:r>
            <w:proofErr w:type="gramStart"/>
            <w:r w:rsidRPr="009158BE">
              <w:rPr>
                <w:rFonts w:ascii="Arial" w:hAnsi="Arial" w:cs="Arial"/>
                <w:color w:val="000000" w:themeColor="text1"/>
                <w:sz w:val="20"/>
                <w:szCs w:val="20"/>
              </w:rPr>
              <w:t>130W</w:t>
            </w:r>
            <w:proofErr w:type="gramEnd"/>
            <w:r w:rsidRPr="009158BE">
              <w:rPr>
                <w:rFonts w:ascii="Arial" w:hAnsi="Arial" w:cs="Arial"/>
                <w:color w:val="000000" w:themeColor="text1"/>
                <w:sz w:val="20"/>
                <w:szCs w:val="20"/>
              </w:rPr>
              <w:br w:type="page"/>
              <w:t>Com no mínimo 01 (um) ano de garantia.</w:t>
            </w:r>
            <w:r w:rsidRPr="009158BE">
              <w:rPr>
                <w:rFonts w:ascii="Arial" w:hAnsi="Arial" w:cs="Arial"/>
                <w:color w:val="000000" w:themeColor="text1"/>
                <w:sz w:val="20"/>
                <w:szCs w:val="20"/>
              </w:rPr>
              <w:br w:type="page"/>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compacta em formato reto, Base E 27, 59 W x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 Características mínimas:</w:t>
            </w:r>
            <w:r w:rsidRPr="009158BE">
              <w:rPr>
                <w:rFonts w:ascii="Arial" w:hAnsi="Arial" w:cs="Arial"/>
                <w:color w:val="000000" w:themeColor="text1"/>
                <w:sz w:val="20"/>
                <w:szCs w:val="20"/>
              </w:rPr>
              <w:br/>
              <w:t>- Luz rápida: Saída de luz de 60 % em ≤ 30 s;</w:t>
            </w:r>
            <w:r w:rsidRPr="009158BE">
              <w:rPr>
                <w:rFonts w:ascii="Arial" w:hAnsi="Arial" w:cs="Arial"/>
                <w:color w:val="000000" w:themeColor="text1"/>
                <w:sz w:val="20"/>
                <w:szCs w:val="20"/>
              </w:rPr>
              <w:br/>
              <w:t>- Luz quente confortável – luz com economia de energia similar àquela de uma lâmpada incandescente;</w:t>
            </w:r>
            <w:r w:rsidRPr="009158BE">
              <w:rPr>
                <w:rFonts w:ascii="Arial" w:hAnsi="Arial" w:cs="Arial"/>
                <w:color w:val="000000" w:themeColor="text1"/>
                <w:sz w:val="20"/>
                <w:szCs w:val="20"/>
              </w:rPr>
              <w:br/>
              <w:t xml:space="preserve">- Aumento extremamente rápido do fluxo luminoso graças à Tecnologia </w:t>
            </w:r>
            <w:proofErr w:type="spellStart"/>
            <w:r w:rsidRPr="009158BE">
              <w:rPr>
                <w:rFonts w:ascii="Arial" w:hAnsi="Arial" w:cs="Arial"/>
                <w:color w:val="000000" w:themeColor="text1"/>
                <w:sz w:val="20"/>
                <w:szCs w:val="20"/>
              </w:rPr>
              <w:t>Quick</w:t>
            </w:r>
            <w:proofErr w:type="spellEnd"/>
            <w:r w:rsidRPr="009158BE">
              <w:rPr>
                <w:rFonts w:ascii="Arial" w:hAnsi="Arial" w:cs="Arial"/>
                <w:color w:val="000000" w:themeColor="text1"/>
                <w:sz w:val="20"/>
                <w:szCs w:val="20"/>
              </w:rPr>
              <w:t xml:space="preserve"> Light;</w:t>
            </w:r>
            <w:r w:rsidRPr="009158BE">
              <w:rPr>
                <w:rFonts w:ascii="Arial" w:hAnsi="Arial" w:cs="Arial"/>
                <w:color w:val="000000" w:themeColor="text1"/>
                <w:sz w:val="20"/>
                <w:szCs w:val="20"/>
              </w:rPr>
              <w:br/>
              <w:t>- Consumo de energia até 80% menor em comparação com as lâmpadas comuns;</w:t>
            </w:r>
            <w:r w:rsidRPr="009158BE">
              <w:rPr>
                <w:rFonts w:ascii="Arial" w:hAnsi="Arial" w:cs="Arial"/>
                <w:color w:val="000000" w:themeColor="text1"/>
                <w:sz w:val="20"/>
                <w:szCs w:val="20"/>
              </w:rPr>
              <w:br/>
              <w:t>- Expectativa de Vida: Mínima de 10.000 h</w:t>
            </w:r>
            <w:r w:rsidRPr="009158BE">
              <w:rPr>
                <w:rFonts w:ascii="Arial" w:hAnsi="Arial" w:cs="Arial"/>
                <w:color w:val="000000" w:themeColor="text1"/>
                <w:sz w:val="20"/>
                <w:szCs w:val="20"/>
              </w:rPr>
              <w:br/>
              <w:t xml:space="preserve">- Corresponde aproximadamente: </w:t>
            </w:r>
            <w:proofErr w:type="gramStart"/>
            <w:r w:rsidRPr="009158BE">
              <w:rPr>
                <w:rFonts w:ascii="Arial" w:hAnsi="Arial" w:cs="Arial"/>
                <w:color w:val="000000" w:themeColor="text1"/>
                <w:sz w:val="20"/>
                <w:szCs w:val="20"/>
              </w:rPr>
              <w:t>240W</w:t>
            </w:r>
            <w:proofErr w:type="gramEnd"/>
            <w:r w:rsidRPr="009158BE">
              <w:rPr>
                <w:rFonts w:ascii="Arial" w:hAnsi="Arial" w:cs="Arial"/>
                <w:color w:val="000000" w:themeColor="text1"/>
                <w:sz w:val="20"/>
                <w:szCs w:val="20"/>
              </w:rPr>
              <w:br/>
              <w:t>Com no mínimo 02 (dois) anos de garantia.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tubular tipo T5, </w:t>
            </w:r>
            <w:proofErr w:type="gramStart"/>
            <w:r w:rsidRPr="009158BE">
              <w:rPr>
                <w:rFonts w:ascii="Arial" w:hAnsi="Arial" w:cs="Arial"/>
                <w:color w:val="000000" w:themeColor="text1"/>
                <w:sz w:val="20"/>
                <w:szCs w:val="20"/>
              </w:rPr>
              <w:t>16mm</w:t>
            </w:r>
            <w:proofErr w:type="gramEnd"/>
            <w:r w:rsidRPr="009158BE">
              <w:rPr>
                <w:rFonts w:ascii="Arial" w:hAnsi="Arial" w:cs="Arial"/>
                <w:color w:val="000000" w:themeColor="text1"/>
                <w:sz w:val="20"/>
                <w:szCs w:val="20"/>
              </w:rPr>
              <w:t>, 127V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fluorescente tubular tipo T8, 26 mm, </w:t>
            </w:r>
            <w:proofErr w:type="gramStart"/>
            <w:r w:rsidRPr="009158BE">
              <w:rPr>
                <w:rFonts w:ascii="Arial" w:hAnsi="Arial" w:cs="Arial"/>
                <w:color w:val="000000" w:themeColor="text1"/>
                <w:sz w:val="20"/>
                <w:szCs w:val="20"/>
              </w:rPr>
              <w:t>127V</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Led </w:t>
            </w:r>
            <w:proofErr w:type="gramStart"/>
            <w:r w:rsidRPr="009158BE">
              <w:rPr>
                <w:rFonts w:ascii="Arial" w:hAnsi="Arial" w:cs="Arial"/>
                <w:color w:val="000000" w:themeColor="text1"/>
                <w:sz w:val="20"/>
                <w:szCs w:val="20"/>
              </w:rPr>
              <w:t>25w</w:t>
            </w:r>
            <w:proofErr w:type="gram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Super</w:t>
            </w:r>
            <w:proofErr w:type="spellEnd"/>
            <w:r w:rsidRPr="009158BE">
              <w:rPr>
                <w:rFonts w:ascii="Arial" w:hAnsi="Arial" w:cs="Arial"/>
                <w:color w:val="000000" w:themeColor="text1"/>
                <w:sz w:val="20"/>
                <w:szCs w:val="20"/>
              </w:rPr>
              <w:t xml:space="preserve"> Led Alta Potencia Bivolt 6500K. Modelo: </w:t>
            </w:r>
            <w:proofErr w:type="gramStart"/>
            <w:r w:rsidRPr="009158BE">
              <w:rPr>
                <w:rFonts w:ascii="Arial" w:hAnsi="Arial" w:cs="Arial"/>
                <w:color w:val="000000" w:themeColor="text1"/>
                <w:sz w:val="20"/>
                <w:szCs w:val="20"/>
              </w:rPr>
              <w:t>20405, Tensão</w:t>
            </w:r>
            <w:proofErr w:type="gramEnd"/>
            <w:r w:rsidRPr="009158BE">
              <w:rPr>
                <w:rFonts w:ascii="Arial" w:hAnsi="Arial" w:cs="Arial"/>
                <w:color w:val="000000" w:themeColor="text1"/>
                <w:sz w:val="20"/>
                <w:szCs w:val="20"/>
              </w:rPr>
              <w:t>: 100-240V, Frequência: 50/60 Hz, Corrente: 127v-63mA, Fator de Potência: &gt; 0,7, Conector: E27, Temperatura da Cor: Branca Fria 6500K, Fluxo Luminoso : 2500lm, Eficiência Luminosa: 100lm/W, Vida Útil: 25.000h, IRC: &gt; 80, Potência Equivalente Incandescente: 150W, Potência Equivalente Fluorescente: 41W, Dimensões: 095mm X 187mm, Peso: 157g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Led tipo bulbo </w:t>
            </w:r>
            <w:proofErr w:type="gramStart"/>
            <w:r w:rsidRPr="009158BE">
              <w:rPr>
                <w:rFonts w:ascii="Arial" w:hAnsi="Arial" w:cs="Arial"/>
                <w:color w:val="000000" w:themeColor="text1"/>
                <w:sz w:val="20"/>
                <w:szCs w:val="20"/>
              </w:rPr>
              <w:t>12w</w:t>
            </w:r>
            <w:proofErr w:type="gramEnd"/>
            <w:r w:rsidRPr="009158BE">
              <w:rPr>
                <w:rFonts w:ascii="Arial" w:hAnsi="Arial" w:cs="Arial"/>
                <w:color w:val="000000" w:themeColor="text1"/>
                <w:sz w:val="20"/>
                <w:szCs w:val="20"/>
              </w:rPr>
              <w:t xml:space="preserve"> Bivolt E27 90% Mais Econômico 6000k.  </w:t>
            </w:r>
            <w:proofErr w:type="gramStart"/>
            <w:r w:rsidRPr="009158BE">
              <w:rPr>
                <w:rFonts w:ascii="Arial" w:hAnsi="Arial" w:cs="Arial"/>
                <w:color w:val="000000" w:themeColor="text1"/>
                <w:sz w:val="20"/>
                <w:szCs w:val="20"/>
              </w:rPr>
              <w:t>temperatura</w:t>
            </w:r>
            <w:proofErr w:type="gramEnd"/>
            <w:r w:rsidRPr="009158BE">
              <w:rPr>
                <w:rFonts w:ascii="Arial" w:hAnsi="Arial" w:cs="Arial"/>
                <w:color w:val="000000" w:themeColor="text1"/>
                <w:sz w:val="20"/>
                <w:szCs w:val="20"/>
              </w:rPr>
              <w:t xml:space="preserve"> fria</w:t>
            </w:r>
            <w:r w:rsidRPr="009158BE">
              <w:rPr>
                <w:rFonts w:ascii="Arial" w:hAnsi="Arial" w:cs="Arial"/>
                <w:color w:val="000000" w:themeColor="text1"/>
                <w:sz w:val="20"/>
                <w:szCs w:val="20"/>
              </w:rPr>
              <w:br/>
              <w:t>- cor da lâmpada: branco frio</w:t>
            </w:r>
            <w:r w:rsidRPr="009158BE">
              <w:rPr>
                <w:rFonts w:ascii="Arial" w:hAnsi="Arial" w:cs="Arial"/>
                <w:color w:val="000000" w:themeColor="text1"/>
                <w:sz w:val="20"/>
                <w:szCs w:val="20"/>
              </w:rPr>
              <w:br/>
              <w:t xml:space="preserve">- quantidade de </w:t>
            </w:r>
            <w:proofErr w:type="spellStart"/>
            <w:r w:rsidRPr="009158BE">
              <w:rPr>
                <w:rFonts w:ascii="Arial" w:hAnsi="Arial" w:cs="Arial"/>
                <w:color w:val="000000" w:themeColor="text1"/>
                <w:sz w:val="20"/>
                <w:szCs w:val="20"/>
              </w:rPr>
              <w:t>leds</w:t>
            </w:r>
            <w:proofErr w:type="spellEnd"/>
            <w:r w:rsidRPr="009158BE">
              <w:rPr>
                <w:rFonts w:ascii="Arial" w:hAnsi="Arial" w:cs="Arial"/>
                <w:color w:val="000000" w:themeColor="text1"/>
                <w:sz w:val="20"/>
                <w:szCs w:val="20"/>
              </w:rPr>
              <w:t>: 10</w:t>
            </w:r>
            <w:r w:rsidRPr="009158BE">
              <w:rPr>
                <w:rFonts w:ascii="Arial" w:hAnsi="Arial" w:cs="Arial"/>
                <w:color w:val="000000" w:themeColor="text1"/>
                <w:sz w:val="20"/>
                <w:szCs w:val="20"/>
              </w:rPr>
              <w:br/>
              <w:t xml:space="preserve">- </w:t>
            </w:r>
            <w:proofErr w:type="spellStart"/>
            <w:r w:rsidRPr="009158BE">
              <w:rPr>
                <w:rFonts w:ascii="Arial" w:hAnsi="Arial" w:cs="Arial"/>
                <w:color w:val="000000" w:themeColor="text1"/>
                <w:sz w:val="20"/>
                <w:szCs w:val="20"/>
              </w:rPr>
              <w:t>led</w:t>
            </w:r>
            <w:proofErr w:type="spellEnd"/>
            <w:r w:rsidRPr="009158BE">
              <w:rPr>
                <w:rFonts w:ascii="Arial" w:hAnsi="Arial" w:cs="Arial"/>
                <w:color w:val="000000" w:themeColor="text1"/>
                <w:sz w:val="20"/>
                <w:szCs w:val="20"/>
              </w:rPr>
              <w:t xml:space="preserve"> lâmpada vida útil: +25.000 horas</w:t>
            </w:r>
            <w:r w:rsidRPr="009158BE">
              <w:rPr>
                <w:rFonts w:ascii="Arial" w:hAnsi="Arial" w:cs="Arial"/>
                <w:color w:val="000000" w:themeColor="text1"/>
                <w:sz w:val="20"/>
                <w:szCs w:val="20"/>
              </w:rPr>
              <w:br/>
              <w:t xml:space="preserve">- lumens: 950 </w:t>
            </w:r>
            <w:proofErr w:type="spellStart"/>
            <w:r w:rsidRPr="009158BE">
              <w:rPr>
                <w:rFonts w:ascii="Arial" w:hAnsi="Arial" w:cs="Arial"/>
                <w:color w:val="000000" w:themeColor="text1"/>
                <w:sz w:val="20"/>
                <w:szCs w:val="20"/>
              </w:rPr>
              <w:t>lm</w:t>
            </w:r>
            <w:proofErr w:type="spellEnd"/>
            <w:r w:rsidRPr="009158BE">
              <w:rPr>
                <w:rFonts w:ascii="Arial" w:hAnsi="Arial" w:cs="Arial"/>
                <w:color w:val="000000" w:themeColor="text1"/>
                <w:sz w:val="20"/>
                <w:szCs w:val="20"/>
              </w:rPr>
              <w:br/>
              <w:t>- dimensões: 60x120mm  - tem uma longa vida útil, de aprox. 25.000 horas</w:t>
            </w:r>
            <w:r w:rsidRPr="009158BE">
              <w:rPr>
                <w:rFonts w:ascii="Arial" w:hAnsi="Arial" w:cs="Arial"/>
                <w:color w:val="000000" w:themeColor="text1"/>
                <w:sz w:val="20"/>
                <w:szCs w:val="20"/>
              </w:rPr>
              <w:br/>
              <w:t>- resistência ao impacto - segura e confiável</w:t>
            </w:r>
            <w:r w:rsidRPr="009158BE">
              <w:rPr>
                <w:rFonts w:ascii="Arial" w:hAnsi="Arial" w:cs="Arial"/>
                <w:color w:val="000000" w:themeColor="text1"/>
                <w:sz w:val="20"/>
                <w:szCs w:val="20"/>
              </w:rPr>
              <w:br/>
              <w:t>- produz luz brilhante e suave, própria para iluminação de casa, escritório e exposição.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mista </w:t>
            </w:r>
            <w:proofErr w:type="gramStart"/>
            <w:r w:rsidRPr="009158BE">
              <w:rPr>
                <w:rFonts w:ascii="Arial" w:hAnsi="Arial" w:cs="Arial"/>
                <w:color w:val="000000" w:themeColor="text1"/>
                <w:sz w:val="20"/>
                <w:szCs w:val="20"/>
              </w:rPr>
              <w:t>160W</w:t>
            </w:r>
            <w:proofErr w:type="gramEnd"/>
            <w:r w:rsidRPr="009158BE">
              <w:rPr>
                <w:rFonts w:ascii="Arial" w:hAnsi="Arial" w:cs="Arial"/>
                <w:color w:val="000000" w:themeColor="text1"/>
                <w:sz w:val="20"/>
                <w:szCs w:val="20"/>
              </w:rPr>
              <w:t xml:space="preserve"> x 220V Base E 27.</w:t>
            </w:r>
            <w:r w:rsidRPr="009158BE">
              <w:rPr>
                <w:rFonts w:ascii="Arial" w:hAnsi="Arial" w:cs="Arial"/>
                <w:color w:val="000000" w:themeColor="text1"/>
                <w:sz w:val="20"/>
                <w:szCs w:val="20"/>
              </w:rPr>
              <w:br w:type="page"/>
              <w:t>Características mínimas:</w:t>
            </w:r>
            <w:r w:rsidRPr="009158BE">
              <w:rPr>
                <w:rFonts w:ascii="Arial" w:hAnsi="Arial" w:cs="Arial"/>
                <w:color w:val="000000" w:themeColor="text1"/>
                <w:sz w:val="20"/>
                <w:szCs w:val="20"/>
              </w:rPr>
              <w:br w:type="page"/>
              <w:t xml:space="preserve">- Temperatura de cor: 3.600K; </w:t>
            </w:r>
            <w:r w:rsidRPr="009158BE">
              <w:rPr>
                <w:rFonts w:ascii="Arial" w:hAnsi="Arial" w:cs="Arial"/>
                <w:color w:val="000000" w:themeColor="text1"/>
                <w:sz w:val="20"/>
                <w:szCs w:val="20"/>
              </w:rPr>
              <w:br w:type="page"/>
              <w:t>- Fluxo luminoso: 3100LM;</w:t>
            </w:r>
            <w:r w:rsidRPr="009158BE">
              <w:rPr>
                <w:rFonts w:ascii="Arial" w:hAnsi="Arial" w:cs="Arial"/>
                <w:color w:val="000000" w:themeColor="text1"/>
                <w:sz w:val="20"/>
                <w:szCs w:val="20"/>
              </w:rPr>
              <w:br w:type="page"/>
              <w:t>- Vida útil: aproximada de 10.000h;</w:t>
            </w:r>
            <w:r w:rsidRPr="009158BE">
              <w:rPr>
                <w:rFonts w:ascii="Arial" w:hAnsi="Arial" w:cs="Arial"/>
                <w:color w:val="000000" w:themeColor="text1"/>
                <w:sz w:val="20"/>
                <w:szCs w:val="20"/>
              </w:rPr>
              <w:br w:type="page"/>
              <w:t>- Tensão: 220V.</w:t>
            </w:r>
            <w:r w:rsidRPr="009158BE">
              <w:rPr>
                <w:rFonts w:ascii="Arial" w:hAnsi="Arial" w:cs="Arial"/>
                <w:color w:val="000000" w:themeColor="text1"/>
                <w:sz w:val="20"/>
                <w:szCs w:val="20"/>
              </w:rPr>
              <w:br w:type="page"/>
              <w:t>- Potência: 160W.</w:t>
            </w:r>
            <w:r w:rsidRPr="009158BE">
              <w:rPr>
                <w:rFonts w:ascii="Arial" w:hAnsi="Arial" w:cs="Arial"/>
                <w:color w:val="000000" w:themeColor="text1"/>
                <w:sz w:val="20"/>
                <w:szCs w:val="20"/>
              </w:rPr>
              <w:br w:type="page"/>
              <w:t>- Base: E27.</w:t>
            </w:r>
            <w:r w:rsidRPr="009158BE">
              <w:rPr>
                <w:rFonts w:ascii="Arial" w:hAnsi="Arial" w:cs="Arial"/>
                <w:color w:val="000000" w:themeColor="text1"/>
                <w:sz w:val="20"/>
                <w:szCs w:val="20"/>
              </w:rPr>
              <w:br w:type="page"/>
              <w:t>- Acabamento: Leitosa</w:t>
            </w:r>
            <w:r w:rsidRPr="009158BE">
              <w:rPr>
                <w:rFonts w:ascii="Arial" w:hAnsi="Arial" w:cs="Arial"/>
                <w:color w:val="000000" w:themeColor="text1"/>
                <w:sz w:val="20"/>
                <w:szCs w:val="20"/>
              </w:rPr>
              <w:br w:type="page"/>
              <w:t>- Funcionam sem necessidade de reator</w:t>
            </w:r>
            <w:r w:rsidRPr="009158BE">
              <w:rPr>
                <w:rFonts w:ascii="Arial" w:hAnsi="Arial" w:cs="Arial"/>
                <w:color w:val="000000" w:themeColor="text1"/>
                <w:sz w:val="20"/>
                <w:szCs w:val="20"/>
              </w:rPr>
              <w:br w:type="page"/>
              <w:t xml:space="preserve">Dimensões aproximadas: Diâmetro: 70 mm e comprimento: 153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br w:type="page"/>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mista </w:t>
            </w:r>
            <w:proofErr w:type="gramStart"/>
            <w:r w:rsidRPr="009158BE">
              <w:rPr>
                <w:rFonts w:ascii="Arial" w:hAnsi="Arial" w:cs="Arial"/>
                <w:color w:val="000000" w:themeColor="text1"/>
                <w:sz w:val="20"/>
                <w:szCs w:val="20"/>
              </w:rPr>
              <w:t>250W</w:t>
            </w:r>
            <w:proofErr w:type="gramEnd"/>
            <w:r w:rsidRPr="009158BE">
              <w:rPr>
                <w:rFonts w:ascii="Arial" w:hAnsi="Arial" w:cs="Arial"/>
                <w:color w:val="000000" w:themeColor="text1"/>
                <w:sz w:val="20"/>
                <w:szCs w:val="20"/>
              </w:rPr>
              <w:t xml:space="preserve"> x 220V Base E 40</w:t>
            </w:r>
            <w:r w:rsidRPr="009158BE">
              <w:rPr>
                <w:rFonts w:ascii="Arial" w:hAnsi="Arial" w:cs="Arial"/>
                <w:color w:val="000000" w:themeColor="text1"/>
                <w:sz w:val="20"/>
                <w:szCs w:val="20"/>
              </w:rPr>
              <w:br/>
              <w:t>Características mínimas:</w:t>
            </w:r>
            <w:r w:rsidRPr="009158BE">
              <w:rPr>
                <w:rFonts w:ascii="Arial" w:hAnsi="Arial" w:cs="Arial"/>
                <w:color w:val="000000" w:themeColor="text1"/>
                <w:sz w:val="20"/>
                <w:szCs w:val="20"/>
              </w:rPr>
              <w:br/>
              <w:t>- Temperatura de cor: 3800K</w:t>
            </w:r>
            <w:r w:rsidRPr="009158BE">
              <w:rPr>
                <w:rFonts w:ascii="Arial" w:hAnsi="Arial" w:cs="Arial"/>
                <w:color w:val="000000" w:themeColor="text1"/>
                <w:sz w:val="20"/>
                <w:szCs w:val="20"/>
              </w:rPr>
              <w:br/>
              <w:t>- Fluxo Luminoso: 5600lm</w:t>
            </w:r>
            <w:r w:rsidRPr="009158BE">
              <w:rPr>
                <w:rFonts w:ascii="Arial" w:hAnsi="Arial" w:cs="Arial"/>
                <w:color w:val="000000" w:themeColor="text1"/>
                <w:sz w:val="20"/>
                <w:szCs w:val="20"/>
              </w:rPr>
              <w:br/>
              <w:t>- Vida útil: aproximada de 10.000h</w:t>
            </w:r>
            <w:r w:rsidRPr="009158BE">
              <w:rPr>
                <w:rFonts w:ascii="Arial" w:hAnsi="Arial" w:cs="Arial"/>
                <w:color w:val="000000" w:themeColor="text1"/>
                <w:sz w:val="20"/>
                <w:szCs w:val="20"/>
              </w:rPr>
              <w:br/>
              <w:t>- Tensão: 220V</w:t>
            </w:r>
            <w:r w:rsidRPr="009158BE">
              <w:rPr>
                <w:rFonts w:ascii="Arial" w:hAnsi="Arial" w:cs="Arial"/>
                <w:color w:val="000000" w:themeColor="text1"/>
                <w:sz w:val="20"/>
                <w:szCs w:val="20"/>
              </w:rPr>
              <w:br/>
              <w:t>- Potência: 250W</w:t>
            </w:r>
            <w:r w:rsidRPr="009158BE">
              <w:rPr>
                <w:rFonts w:ascii="Arial" w:hAnsi="Arial" w:cs="Arial"/>
                <w:color w:val="000000" w:themeColor="text1"/>
                <w:sz w:val="20"/>
                <w:szCs w:val="20"/>
              </w:rPr>
              <w:br/>
              <w:t>- Base: E40</w:t>
            </w:r>
            <w:r w:rsidRPr="009158BE">
              <w:rPr>
                <w:rFonts w:ascii="Arial" w:hAnsi="Arial" w:cs="Arial"/>
                <w:color w:val="000000" w:themeColor="text1"/>
                <w:sz w:val="20"/>
                <w:szCs w:val="20"/>
              </w:rPr>
              <w:br/>
              <w:t>- Acabamento: leitosa</w:t>
            </w:r>
            <w:r w:rsidRPr="009158BE">
              <w:rPr>
                <w:rFonts w:ascii="Arial" w:hAnsi="Arial" w:cs="Arial"/>
                <w:color w:val="000000" w:themeColor="text1"/>
                <w:sz w:val="20"/>
                <w:szCs w:val="20"/>
              </w:rPr>
              <w:br/>
              <w:t>- Funcionam sem necessidade de reator</w:t>
            </w:r>
            <w:r w:rsidRPr="009158BE">
              <w:rPr>
                <w:rFonts w:ascii="Arial" w:hAnsi="Arial" w:cs="Arial"/>
                <w:color w:val="000000" w:themeColor="text1"/>
                <w:sz w:val="20"/>
                <w:szCs w:val="20"/>
              </w:rPr>
              <w:br/>
              <w:t>- Dimensões aproximadas: Diâmetro: 75mm e comprimento: 175mm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mista </w:t>
            </w:r>
            <w:proofErr w:type="gramStart"/>
            <w:r w:rsidRPr="009158BE">
              <w:rPr>
                <w:rFonts w:ascii="Arial" w:hAnsi="Arial" w:cs="Arial"/>
                <w:color w:val="000000" w:themeColor="text1"/>
                <w:sz w:val="20"/>
                <w:szCs w:val="20"/>
              </w:rPr>
              <w:t>500W</w:t>
            </w:r>
            <w:proofErr w:type="gramEnd"/>
            <w:r w:rsidRPr="009158BE">
              <w:rPr>
                <w:rFonts w:ascii="Arial" w:hAnsi="Arial" w:cs="Arial"/>
                <w:color w:val="000000" w:themeColor="text1"/>
                <w:sz w:val="20"/>
                <w:szCs w:val="20"/>
              </w:rPr>
              <w:t xml:space="preserve"> x 220V Base E 40</w:t>
            </w:r>
            <w:r w:rsidRPr="009158BE">
              <w:rPr>
                <w:rFonts w:ascii="Arial" w:hAnsi="Arial" w:cs="Arial"/>
                <w:color w:val="000000" w:themeColor="text1"/>
                <w:sz w:val="20"/>
                <w:szCs w:val="20"/>
              </w:rPr>
              <w:br/>
              <w:t>Características mínimas:</w:t>
            </w:r>
            <w:r w:rsidRPr="009158BE">
              <w:rPr>
                <w:rFonts w:ascii="Arial" w:hAnsi="Arial" w:cs="Arial"/>
                <w:color w:val="000000" w:themeColor="text1"/>
                <w:sz w:val="20"/>
                <w:szCs w:val="20"/>
              </w:rPr>
              <w:br/>
              <w:t xml:space="preserve">- Temperatura de Cor: 4000K </w:t>
            </w:r>
            <w:r w:rsidRPr="009158BE">
              <w:rPr>
                <w:rFonts w:ascii="Arial" w:hAnsi="Arial" w:cs="Arial"/>
                <w:color w:val="000000" w:themeColor="text1"/>
                <w:sz w:val="20"/>
                <w:szCs w:val="20"/>
              </w:rPr>
              <w:br/>
              <w:t>- Fluxo Luminoso: 14000 LM</w:t>
            </w:r>
            <w:r w:rsidRPr="009158BE">
              <w:rPr>
                <w:rFonts w:ascii="Arial" w:hAnsi="Arial" w:cs="Arial"/>
                <w:color w:val="000000" w:themeColor="text1"/>
                <w:sz w:val="20"/>
                <w:szCs w:val="20"/>
              </w:rPr>
              <w:br/>
              <w:t>- Vida útil: aproximada de 10.000h</w:t>
            </w:r>
            <w:r w:rsidRPr="009158BE">
              <w:rPr>
                <w:rFonts w:ascii="Arial" w:hAnsi="Arial" w:cs="Arial"/>
                <w:color w:val="000000" w:themeColor="text1"/>
                <w:sz w:val="20"/>
                <w:szCs w:val="20"/>
              </w:rPr>
              <w:br/>
              <w:t>- Tensão: 220V</w:t>
            </w:r>
            <w:r w:rsidRPr="009158BE">
              <w:rPr>
                <w:rFonts w:ascii="Arial" w:hAnsi="Arial" w:cs="Arial"/>
                <w:color w:val="000000" w:themeColor="text1"/>
                <w:sz w:val="20"/>
                <w:szCs w:val="20"/>
              </w:rPr>
              <w:br/>
              <w:t>- Potência: 500W</w:t>
            </w:r>
            <w:r w:rsidRPr="009158BE">
              <w:rPr>
                <w:rFonts w:ascii="Arial" w:hAnsi="Arial" w:cs="Arial"/>
                <w:color w:val="000000" w:themeColor="text1"/>
                <w:sz w:val="20"/>
                <w:szCs w:val="20"/>
              </w:rPr>
              <w:br/>
              <w:t>- Base: E40</w:t>
            </w:r>
            <w:r w:rsidRPr="009158BE">
              <w:rPr>
                <w:rFonts w:ascii="Arial" w:hAnsi="Arial" w:cs="Arial"/>
                <w:color w:val="000000" w:themeColor="text1"/>
                <w:sz w:val="20"/>
                <w:szCs w:val="20"/>
              </w:rPr>
              <w:br/>
              <w:t>- Acabamento: leitosa</w:t>
            </w:r>
            <w:r w:rsidRPr="009158BE">
              <w:rPr>
                <w:rFonts w:ascii="Arial" w:hAnsi="Arial" w:cs="Arial"/>
                <w:color w:val="000000" w:themeColor="text1"/>
                <w:sz w:val="20"/>
                <w:szCs w:val="20"/>
              </w:rPr>
              <w:br/>
              <w:t>- Funcionam sem necessidade de reator</w:t>
            </w:r>
            <w:r w:rsidRPr="009158BE">
              <w:rPr>
                <w:rFonts w:ascii="Arial" w:hAnsi="Arial" w:cs="Arial"/>
                <w:color w:val="000000" w:themeColor="text1"/>
                <w:sz w:val="20"/>
                <w:szCs w:val="20"/>
              </w:rPr>
              <w:br/>
              <w:t>- Dimensões aproximadas: Diâmetro: 120mm e comprimento: 275mm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w:t>
            </w:r>
            <w:proofErr w:type="spellStart"/>
            <w:r w:rsidRPr="009158BE">
              <w:rPr>
                <w:rFonts w:ascii="Arial" w:hAnsi="Arial" w:cs="Arial"/>
                <w:color w:val="000000" w:themeColor="text1"/>
                <w:sz w:val="20"/>
                <w:szCs w:val="20"/>
              </w:rPr>
              <w:t>ovóide</w:t>
            </w:r>
            <w:proofErr w:type="spellEnd"/>
            <w:r w:rsidRPr="009158BE">
              <w:rPr>
                <w:rFonts w:ascii="Arial" w:hAnsi="Arial" w:cs="Arial"/>
                <w:color w:val="000000" w:themeColor="text1"/>
                <w:sz w:val="20"/>
                <w:szCs w:val="20"/>
              </w:rPr>
              <w:t xml:space="preserve"> de vapor de sódio de alta pressão para luminárias de embutir. Potência de </w:t>
            </w:r>
            <w:proofErr w:type="gramStart"/>
            <w:r w:rsidRPr="009158BE">
              <w:rPr>
                <w:rFonts w:ascii="Arial" w:hAnsi="Arial" w:cs="Arial"/>
                <w:color w:val="000000" w:themeColor="text1"/>
                <w:sz w:val="20"/>
                <w:szCs w:val="20"/>
              </w:rPr>
              <w:t>250W</w:t>
            </w:r>
            <w:proofErr w:type="gramEnd"/>
            <w:r w:rsidRPr="009158BE">
              <w:rPr>
                <w:rFonts w:ascii="Arial" w:hAnsi="Arial" w:cs="Arial"/>
                <w:color w:val="000000" w:themeColor="text1"/>
                <w:sz w:val="20"/>
                <w:szCs w:val="20"/>
              </w:rPr>
              <w:t xml:space="preserve">; Base E-40.Características mínimas: Fator de sobrevida da lâmpada: 95 % após um período de queima de 16.000 h; Vida média: até 32,000 h; Fator de manutenção da lâmpada: ≥ 80 % após 16,000 h de funcionamento (conforme DIN 13201); Em conformidade com </w:t>
            </w:r>
            <w:proofErr w:type="spellStart"/>
            <w:r w:rsidRPr="009158BE">
              <w:rPr>
                <w:rFonts w:ascii="Arial" w:hAnsi="Arial" w:cs="Arial"/>
                <w:color w:val="000000" w:themeColor="text1"/>
                <w:sz w:val="20"/>
                <w:szCs w:val="20"/>
              </w:rPr>
              <w:t>ErP</w:t>
            </w:r>
            <w:proofErr w:type="spellEnd"/>
            <w:r w:rsidRPr="009158BE">
              <w:rPr>
                <w:rFonts w:ascii="Arial" w:hAnsi="Arial" w:cs="Arial"/>
                <w:color w:val="000000" w:themeColor="text1"/>
                <w:sz w:val="20"/>
                <w:szCs w:val="20"/>
              </w:rPr>
              <w:t xml:space="preserve"> de </w:t>
            </w:r>
            <w:r w:rsidRPr="009158BE">
              <w:rPr>
                <w:rFonts w:ascii="Arial" w:hAnsi="Arial" w:cs="Arial"/>
                <w:color w:val="000000" w:themeColor="text1"/>
                <w:sz w:val="20"/>
                <w:szCs w:val="20"/>
              </w:rPr>
              <w:lastRenderedPageBreak/>
              <w:t>acordo com Diretiva EU 245/2009; Vida útil: 4 anos (com aprox. 11h/dia)</w:t>
            </w:r>
            <w:r w:rsidRPr="009158BE">
              <w:rPr>
                <w:rFonts w:ascii="Arial" w:hAnsi="Arial" w:cs="Arial"/>
                <w:color w:val="000000" w:themeColor="text1"/>
                <w:sz w:val="20"/>
                <w:szCs w:val="20"/>
              </w:rPr>
              <w:br w:type="page"/>
              <w:t xml:space="preserve">; </w:t>
            </w:r>
            <w:proofErr w:type="spellStart"/>
            <w:r w:rsidRPr="009158BE">
              <w:rPr>
                <w:rFonts w:ascii="Arial" w:hAnsi="Arial" w:cs="Arial"/>
                <w:color w:val="000000" w:themeColor="text1"/>
                <w:sz w:val="20"/>
                <w:szCs w:val="20"/>
              </w:rPr>
              <w:t>Dimerizável</w:t>
            </w:r>
            <w:proofErr w:type="spellEnd"/>
            <w:r w:rsidRPr="009158BE">
              <w:rPr>
                <w:rFonts w:ascii="Arial" w:hAnsi="Arial" w:cs="Arial"/>
                <w:color w:val="000000" w:themeColor="text1"/>
                <w:sz w:val="20"/>
                <w:szCs w:val="20"/>
              </w:rPr>
              <w:t xml:space="preserve"> em reatores convencionais e eletrônicos. Garantia mínima de 01 ano.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w:t>
            </w:r>
            <w:proofErr w:type="spellStart"/>
            <w:r w:rsidRPr="009158BE">
              <w:rPr>
                <w:rFonts w:ascii="Arial" w:hAnsi="Arial" w:cs="Arial"/>
                <w:color w:val="000000" w:themeColor="text1"/>
                <w:sz w:val="20"/>
                <w:szCs w:val="20"/>
              </w:rPr>
              <w:t>ovóide</w:t>
            </w:r>
            <w:proofErr w:type="spellEnd"/>
            <w:r w:rsidRPr="009158BE">
              <w:rPr>
                <w:rFonts w:ascii="Arial" w:hAnsi="Arial" w:cs="Arial"/>
                <w:color w:val="000000" w:themeColor="text1"/>
                <w:sz w:val="20"/>
                <w:szCs w:val="20"/>
              </w:rPr>
              <w:t xml:space="preserve"> de vapor de sódio de alta pressão para luminárias de embutir. Potência de </w:t>
            </w:r>
            <w:proofErr w:type="gramStart"/>
            <w:r w:rsidRPr="009158BE">
              <w:rPr>
                <w:rFonts w:ascii="Arial" w:hAnsi="Arial" w:cs="Arial"/>
                <w:color w:val="000000" w:themeColor="text1"/>
                <w:sz w:val="20"/>
                <w:szCs w:val="20"/>
              </w:rPr>
              <w:t>400W</w:t>
            </w:r>
            <w:proofErr w:type="gramEnd"/>
            <w:r w:rsidRPr="009158BE">
              <w:rPr>
                <w:rFonts w:ascii="Arial" w:hAnsi="Arial" w:cs="Arial"/>
                <w:color w:val="000000" w:themeColor="text1"/>
                <w:sz w:val="20"/>
                <w:szCs w:val="20"/>
              </w:rPr>
              <w:t xml:space="preserve">; Base E-40. Características mínimas: Fator de sobrevida da lâmpada: 95 % após um período de queima de 16.000 h; Vida média: até 32,000; Fator de manutenção da lâmpada: ≥ 80 % após 16,000 h de funcionamento (conforme DIN 13201); Em conformidade com </w:t>
            </w:r>
            <w:proofErr w:type="spellStart"/>
            <w:proofErr w:type="gramStart"/>
            <w:r w:rsidRPr="009158BE">
              <w:rPr>
                <w:rFonts w:ascii="Arial" w:hAnsi="Arial" w:cs="Arial"/>
                <w:color w:val="000000" w:themeColor="text1"/>
                <w:sz w:val="20"/>
                <w:szCs w:val="20"/>
              </w:rPr>
              <w:t>ErP</w:t>
            </w:r>
            <w:proofErr w:type="spellEnd"/>
            <w:proofErr w:type="gramEnd"/>
            <w:r w:rsidRPr="009158BE">
              <w:rPr>
                <w:rFonts w:ascii="Arial" w:hAnsi="Arial" w:cs="Arial"/>
                <w:color w:val="000000" w:themeColor="text1"/>
                <w:sz w:val="20"/>
                <w:szCs w:val="20"/>
              </w:rPr>
              <w:t xml:space="preserve"> de acordo com Diretiva EU 245/2009; Vida útil: 4 anos (com aprox. 11h/dia); </w:t>
            </w:r>
            <w:proofErr w:type="spellStart"/>
            <w:r w:rsidRPr="009158BE">
              <w:rPr>
                <w:rFonts w:ascii="Arial" w:hAnsi="Arial" w:cs="Arial"/>
                <w:color w:val="000000" w:themeColor="text1"/>
                <w:sz w:val="20"/>
                <w:szCs w:val="20"/>
              </w:rPr>
              <w:t>Dimerizável</w:t>
            </w:r>
            <w:proofErr w:type="spellEnd"/>
            <w:r w:rsidRPr="009158BE">
              <w:rPr>
                <w:rFonts w:ascii="Arial" w:hAnsi="Arial" w:cs="Arial"/>
                <w:color w:val="000000" w:themeColor="text1"/>
                <w:sz w:val="20"/>
                <w:szCs w:val="20"/>
              </w:rPr>
              <w:t xml:space="preserve"> em reatores convencionais e eletrônicos. Garantia mínima de 01 ano.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Led tipo bulbo </w:t>
            </w:r>
            <w:proofErr w:type="gramStart"/>
            <w:r w:rsidRPr="009158BE">
              <w:rPr>
                <w:rFonts w:ascii="Arial" w:hAnsi="Arial" w:cs="Arial"/>
                <w:color w:val="000000" w:themeColor="text1"/>
                <w:sz w:val="20"/>
                <w:szCs w:val="20"/>
              </w:rPr>
              <w:t>15W</w:t>
            </w:r>
            <w:proofErr w:type="gramEnd"/>
            <w:r w:rsidRPr="009158BE">
              <w:rPr>
                <w:rFonts w:ascii="Arial" w:hAnsi="Arial" w:cs="Arial"/>
                <w:color w:val="000000" w:themeColor="text1"/>
                <w:sz w:val="20"/>
                <w:szCs w:val="20"/>
              </w:rPr>
              <w:t xml:space="preserve"> Bivolt E27 90% mais econômica 6500k.  </w:t>
            </w:r>
            <w:r w:rsidRPr="009158BE">
              <w:rPr>
                <w:rFonts w:ascii="Arial" w:hAnsi="Arial" w:cs="Arial"/>
                <w:color w:val="000000" w:themeColor="text1"/>
                <w:sz w:val="20"/>
                <w:szCs w:val="20"/>
              </w:rPr>
              <w:br w:type="page"/>
              <w:t xml:space="preserve">Equivalência a incandescente de </w:t>
            </w:r>
            <w:proofErr w:type="gramStart"/>
            <w:r w:rsidRPr="009158BE">
              <w:rPr>
                <w:rFonts w:ascii="Arial" w:hAnsi="Arial" w:cs="Arial"/>
                <w:color w:val="000000" w:themeColor="text1"/>
                <w:sz w:val="20"/>
                <w:szCs w:val="20"/>
              </w:rPr>
              <w:t>115W</w:t>
            </w:r>
            <w:proofErr w:type="gramEnd"/>
            <w:r w:rsidRPr="009158BE">
              <w:rPr>
                <w:rFonts w:ascii="Arial" w:hAnsi="Arial" w:cs="Arial"/>
                <w:color w:val="000000" w:themeColor="text1"/>
                <w:sz w:val="20"/>
                <w:szCs w:val="20"/>
              </w:rPr>
              <w:br w:type="page"/>
              <w:t xml:space="preserve">, grau abertura 160°; </w:t>
            </w:r>
            <w:r w:rsidRPr="009158BE">
              <w:rPr>
                <w:rFonts w:ascii="Arial" w:hAnsi="Arial" w:cs="Arial"/>
                <w:color w:val="000000" w:themeColor="text1"/>
                <w:sz w:val="20"/>
                <w:szCs w:val="20"/>
              </w:rPr>
              <w:br w:type="page"/>
              <w:t xml:space="preserve">Cor LED leitosa branca fria 6500K; </w:t>
            </w:r>
            <w:r w:rsidRPr="009158BE">
              <w:rPr>
                <w:rFonts w:ascii="Arial" w:hAnsi="Arial" w:cs="Arial"/>
                <w:color w:val="000000" w:themeColor="text1"/>
                <w:sz w:val="20"/>
                <w:szCs w:val="20"/>
              </w:rPr>
              <w:br w:type="page"/>
              <w:t xml:space="preserve">Vida útil de até 35.000 Horas. </w:t>
            </w:r>
            <w:r w:rsidRPr="009158BE">
              <w:rPr>
                <w:rFonts w:ascii="Arial" w:hAnsi="Arial" w:cs="Arial"/>
                <w:color w:val="000000" w:themeColor="text1"/>
                <w:sz w:val="20"/>
                <w:szCs w:val="20"/>
              </w:rPr>
              <w:br w:type="page"/>
              <w:t xml:space="preserve">Não permite uso com </w:t>
            </w:r>
            <w:proofErr w:type="spellStart"/>
            <w:r w:rsidRPr="009158BE">
              <w:rPr>
                <w:rFonts w:ascii="Arial" w:hAnsi="Arial" w:cs="Arial"/>
                <w:color w:val="000000" w:themeColor="text1"/>
                <w:sz w:val="20"/>
                <w:szCs w:val="20"/>
              </w:rPr>
              <w:t>Dimer</w:t>
            </w:r>
            <w:proofErr w:type="spellEnd"/>
            <w:r w:rsidRPr="009158BE">
              <w:rPr>
                <w:rFonts w:ascii="Arial" w:hAnsi="Arial" w:cs="Arial"/>
                <w:color w:val="000000" w:themeColor="text1"/>
                <w:sz w:val="20"/>
                <w:szCs w:val="20"/>
              </w:rPr>
              <w:t xml:space="preserve">. </w:t>
            </w:r>
            <w:r w:rsidRPr="009158BE">
              <w:rPr>
                <w:rFonts w:ascii="Arial" w:hAnsi="Arial" w:cs="Arial"/>
                <w:color w:val="000000" w:themeColor="text1"/>
                <w:sz w:val="20"/>
                <w:szCs w:val="20"/>
              </w:rPr>
              <w:br w:type="page"/>
              <w:t>Peso do Kit 0,4 Kg</w:t>
            </w:r>
            <w:r w:rsidRPr="009158BE">
              <w:rPr>
                <w:rFonts w:ascii="Arial" w:hAnsi="Arial" w:cs="Arial"/>
                <w:color w:val="000000" w:themeColor="text1"/>
                <w:sz w:val="20"/>
                <w:szCs w:val="20"/>
              </w:rPr>
              <w:br w:type="page"/>
              <w:t>. Dimensões da embalagem 35x14x8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Vapor Mercúrio </w:t>
            </w:r>
            <w:proofErr w:type="gramStart"/>
            <w:r w:rsidRPr="009158BE">
              <w:rPr>
                <w:rFonts w:ascii="Arial" w:hAnsi="Arial" w:cs="Arial"/>
                <w:color w:val="000000" w:themeColor="text1"/>
                <w:sz w:val="20"/>
                <w:szCs w:val="20"/>
              </w:rPr>
              <w:t>250W</w:t>
            </w:r>
            <w:proofErr w:type="gramEnd"/>
            <w:r w:rsidRPr="009158BE">
              <w:rPr>
                <w:rFonts w:ascii="Arial" w:hAnsi="Arial" w:cs="Arial"/>
                <w:color w:val="000000" w:themeColor="text1"/>
                <w:sz w:val="20"/>
                <w:szCs w:val="20"/>
              </w:rPr>
              <w:t xml:space="preserve"> E40. Características mínimas: Temperatura de cor: 4000K; Índice de Reprodução (IRC): 45; Fluxo Luminoso: 12000LM; Base: E40; Potência: </w:t>
            </w:r>
            <w:proofErr w:type="gramStart"/>
            <w:r w:rsidRPr="009158BE">
              <w:rPr>
                <w:rFonts w:ascii="Arial" w:hAnsi="Arial" w:cs="Arial"/>
                <w:color w:val="000000" w:themeColor="text1"/>
                <w:sz w:val="20"/>
                <w:szCs w:val="20"/>
              </w:rPr>
              <w:t>250W</w:t>
            </w:r>
            <w:proofErr w:type="gramEnd"/>
            <w:r w:rsidRPr="009158BE">
              <w:rPr>
                <w:rFonts w:ascii="Arial" w:hAnsi="Arial" w:cs="Arial"/>
                <w:color w:val="000000" w:themeColor="text1"/>
                <w:sz w:val="20"/>
                <w:szCs w:val="20"/>
              </w:rPr>
              <w:t>; Vida útil: aproximada de 14.000h</w:t>
            </w:r>
            <w:r w:rsidRPr="009158BE">
              <w:rPr>
                <w:rFonts w:ascii="Arial" w:hAnsi="Arial" w:cs="Arial"/>
                <w:color w:val="000000" w:themeColor="text1"/>
                <w:sz w:val="20"/>
                <w:szCs w:val="20"/>
              </w:rPr>
              <w:br/>
              <w:t>Dimensões aproximadas: Diâmetro: 90mm e comprimento até: 285mm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Lâmpada Vapor Mercúrio </w:t>
            </w:r>
            <w:proofErr w:type="gramStart"/>
            <w:r w:rsidRPr="009158BE">
              <w:rPr>
                <w:rFonts w:ascii="Arial" w:hAnsi="Arial" w:cs="Arial"/>
                <w:color w:val="000000" w:themeColor="text1"/>
                <w:sz w:val="20"/>
                <w:szCs w:val="20"/>
              </w:rPr>
              <w:t>400W</w:t>
            </w:r>
            <w:proofErr w:type="gramEnd"/>
            <w:r w:rsidRPr="009158BE">
              <w:rPr>
                <w:rFonts w:ascii="Arial" w:hAnsi="Arial" w:cs="Arial"/>
                <w:color w:val="000000" w:themeColor="text1"/>
                <w:sz w:val="20"/>
                <w:szCs w:val="20"/>
              </w:rPr>
              <w:t xml:space="preserve"> E40</w:t>
            </w:r>
            <w:r w:rsidRPr="009158BE">
              <w:rPr>
                <w:rFonts w:ascii="Arial" w:hAnsi="Arial" w:cs="Arial"/>
                <w:color w:val="000000" w:themeColor="text1"/>
                <w:sz w:val="20"/>
                <w:szCs w:val="20"/>
              </w:rPr>
              <w:br/>
              <w:t>Características mínimas: Temperatura de cor: 3800K; Índice de Reprodução(IRC): 40; Fluxo Luminoso: 22000LM; Base: E40; Potência: 250W; Vida útil: aproximada de 22.000h</w:t>
            </w:r>
            <w:r w:rsidRPr="009158BE">
              <w:rPr>
                <w:rFonts w:ascii="Arial" w:hAnsi="Arial" w:cs="Arial"/>
                <w:color w:val="000000" w:themeColor="text1"/>
                <w:sz w:val="20"/>
                <w:szCs w:val="20"/>
              </w:rPr>
              <w:br/>
              <w:t>Dimensões aproximadas: Diâmetro: 115mm e comprimento até: 295mm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Lavatório de louça c/ coluna branco – Tamanho mínimo de: 40 x 50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Lima para moto serra 8x3/16’’</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Lima triangular para serrote 4’’</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Linha de pedreiro rolo com 100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Lata</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Líquido selador base látex PVA - lata 18,00 litros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Lixa p/ ferro sobre costado de papel n</w:t>
            </w:r>
            <w:r w:rsidRPr="009158BE">
              <w:rPr>
                <w:rFonts w:ascii="Arial" w:hAnsi="Arial" w:cs="Arial"/>
                <w:color w:val="000000" w:themeColor="text1"/>
                <w:sz w:val="20"/>
                <w:szCs w:val="20"/>
                <w:vertAlign w:val="superscript"/>
              </w:rPr>
              <w:t>os.</w:t>
            </w:r>
            <w:r w:rsidRPr="009158BE">
              <w:rPr>
                <w:rFonts w:ascii="Arial" w:hAnsi="Arial" w:cs="Arial"/>
                <w:color w:val="000000" w:themeColor="text1"/>
                <w:sz w:val="20"/>
                <w:szCs w:val="20"/>
              </w:rPr>
              <w:t xml:space="preserve"> </w:t>
            </w:r>
            <w:proofErr w:type="gramStart"/>
            <w:r w:rsidRPr="009158BE">
              <w:rPr>
                <w:rFonts w:ascii="Arial" w:hAnsi="Arial" w:cs="Arial"/>
                <w:color w:val="000000" w:themeColor="text1"/>
                <w:sz w:val="20"/>
                <w:szCs w:val="20"/>
              </w:rPr>
              <w:t>variados</w:t>
            </w:r>
            <w:proofErr w:type="gram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Lixa p/ madeira ou parede sobre costado de papel n</w:t>
            </w:r>
            <w:r w:rsidRPr="009158BE">
              <w:rPr>
                <w:rFonts w:ascii="Arial" w:hAnsi="Arial" w:cs="Arial"/>
                <w:color w:val="000000" w:themeColor="text1"/>
                <w:sz w:val="20"/>
                <w:szCs w:val="20"/>
                <w:vertAlign w:val="superscript"/>
              </w:rPr>
              <w:t>os</w:t>
            </w:r>
            <w:r w:rsidRPr="009158BE">
              <w:rPr>
                <w:rFonts w:ascii="Arial" w:hAnsi="Arial" w:cs="Arial"/>
                <w:color w:val="000000" w:themeColor="text1"/>
                <w:sz w:val="20"/>
                <w:szCs w:val="20"/>
              </w:rPr>
              <w:t>. Variados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Lona plástica amarela 100 micras - Boa qualidade. Rolo com 04 metros de largura e 50 metros de comprimento.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Lona </w:t>
            </w:r>
            <w:proofErr w:type="gramStart"/>
            <w:r w:rsidRPr="009158BE">
              <w:rPr>
                <w:rFonts w:ascii="Arial" w:hAnsi="Arial" w:cs="Arial"/>
                <w:color w:val="000000" w:themeColor="text1"/>
                <w:sz w:val="20"/>
                <w:szCs w:val="20"/>
              </w:rPr>
              <w:t>preta/branca</w:t>
            </w:r>
            <w:proofErr w:type="gramEnd"/>
            <w:r w:rsidRPr="009158BE">
              <w:rPr>
                <w:rFonts w:ascii="Arial" w:hAnsi="Arial" w:cs="Arial"/>
                <w:color w:val="000000" w:themeColor="text1"/>
                <w:sz w:val="20"/>
                <w:szCs w:val="20"/>
              </w:rPr>
              <w:t xml:space="preserve"> para silagem 100 micras. Boa qualidade – Rolo com 6 metros de largura e 50 metros de comprimento.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Luminária de emergência com no mínimo 30 </w:t>
            </w:r>
            <w:proofErr w:type="spellStart"/>
            <w:r w:rsidRPr="009158BE">
              <w:rPr>
                <w:rFonts w:ascii="Arial" w:hAnsi="Arial" w:cs="Arial"/>
                <w:color w:val="000000" w:themeColor="text1"/>
                <w:sz w:val="20"/>
                <w:szCs w:val="20"/>
              </w:rPr>
              <w:t>Leds</w:t>
            </w:r>
            <w:proofErr w:type="spellEnd"/>
            <w:r w:rsidRPr="009158BE">
              <w:rPr>
                <w:rFonts w:ascii="Arial" w:hAnsi="Arial" w:cs="Arial"/>
                <w:color w:val="000000" w:themeColor="text1"/>
                <w:sz w:val="20"/>
                <w:szCs w:val="20"/>
              </w:rPr>
              <w:t>, Bateria de Lítio: 3,7V, 1.000</w:t>
            </w:r>
            <w:proofErr w:type="gramStart"/>
            <w:r w:rsidRPr="009158BE">
              <w:rPr>
                <w:rFonts w:ascii="Arial" w:hAnsi="Arial" w:cs="Arial"/>
                <w:color w:val="000000" w:themeColor="text1"/>
                <w:sz w:val="20"/>
                <w:szCs w:val="20"/>
              </w:rPr>
              <w:t>mAh</w:t>
            </w:r>
            <w:proofErr w:type="gramEnd"/>
            <w:r w:rsidRPr="009158BE">
              <w:rPr>
                <w:rFonts w:ascii="Arial" w:hAnsi="Arial" w:cs="Arial"/>
                <w:color w:val="000000" w:themeColor="text1"/>
                <w:sz w:val="20"/>
                <w:szCs w:val="20"/>
              </w:rPr>
              <w:t>. Tensão de rede: Bivolt automático (127/</w:t>
            </w:r>
            <w:proofErr w:type="gramStart"/>
            <w:r w:rsidRPr="009158BE">
              <w:rPr>
                <w:rFonts w:ascii="Arial" w:hAnsi="Arial" w:cs="Arial"/>
                <w:color w:val="000000" w:themeColor="text1"/>
                <w:sz w:val="20"/>
                <w:szCs w:val="20"/>
              </w:rPr>
              <w:t>220V</w:t>
            </w:r>
            <w:proofErr w:type="gramEnd"/>
            <w:r w:rsidRPr="009158BE">
              <w:rPr>
                <w:rFonts w:ascii="Arial" w:hAnsi="Arial" w:cs="Arial"/>
                <w:color w:val="000000" w:themeColor="text1"/>
                <w:sz w:val="20"/>
                <w:szCs w:val="20"/>
              </w:rPr>
              <w:t>). Consumo de energia: 1,0W.</w:t>
            </w:r>
            <w:r w:rsidRPr="009158BE">
              <w:rPr>
                <w:rFonts w:ascii="Arial" w:hAnsi="Arial" w:cs="Arial"/>
                <w:color w:val="000000" w:themeColor="text1"/>
                <w:sz w:val="20"/>
                <w:szCs w:val="20"/>
              </w:rPr>
              <w:br/>
              <w:t xml:space="preserve">Fluxo luminoso máximo: 100lm / mínimo: 55lm. Autonomia: 6 horas (fluxo mínimo) / 3 horas (fluxo máximo). Diferenciais: </w:t>
            </w:r>
            <w:proofErr w:type="spellStart"/>
            <w:r w:rsidRPr="009158BE">
              <w:rPr>
                <w:rFonts w:ascii="Arial" w:hAnsi="Arial" w:cs="Arial"/>
                <w:color w:val="000000" w:themeColor="text1"/>
                <w:sz w:val="20"/>
                <w:szCs w:val="20"/>
              </w:rPr>
              <w:t>Leds</w:t>
            </w:r>
            <w:proofErr w:type="spellEnd"/>
            <w:r w:rsidRPr="009158BE">
              <w:rPr>
                <w:rFonts w:ascii="Arial" w:hAnsi="Arial" w:cs="Arial"/>
                <w:color w:val="000000" w:themeColor="text1"/>
                <w:sz w:val="20"/>
                <w:szCs w:val="20"/>
              </w:rPr>
              <w:t xml:space="preserve"> SMD de Alto Brilho. Chave seletora para intensidade de luz. Botão de teste. Buchas e parafusos inclusos. Alça Retrátil.</w:t>
            </w:r>
            <w:r w:rsidRPr="009158BE">
              <w:rPr>
                <w:rFonts w:ascii="Arial" w:hAnsi="Arial" w:cs="Arial"/>
                <w:color w:val="000000" w:themeColor="text1"/>
                <w:sz w:val="20"/>
                <w:szCs w:val="20"/>
              </w:rPr>
              <w:br/>
              <w:t>Certificada pelo Inmetro. Com garantia mínima de 01 ano.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de aço galvanizado tipo pesado DN= 40 mm com rosca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de aço galvanizado tipo pesado DN= 50 mm com rosca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de aço galvanizado tipo pesado DN= 60 mm com rosca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de correr PVC branco – p/ esgoto primário – EB-608, NBR-5688 - 100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de correr PVC </w:t>
            </w:r>
            <w:proofErr w:type="spellStart"/>
            <w:r w:rsidRPr="009158BE">
              <w:rPr>
                <w:rFonts w:ascii="Arial" w:hAnsi="Arial" w:cs="Arial"/>
                <w:color w:val="000000" w:themeColor="text1"/>
                <w:sz w:val="20"/>
                <w:szCs w:val="20"/>
              </w:rPr>
              <w:t>defofo</w:t>
            </w:r>
            <w:proofErr w:type="spellEnd"/>
            <w:r w:rsidRPr="009158BE">
              <w:rPr>
                <w:rFonts w:ascii="Arial" w:hAnsi="Arial" w:cs="Arial"/>
                <w:color w:val="000000" w:themeColor="text1"/>
                <w:sz w:val="20"/>
                <w:szCs w:val="20"/>
              </w:rPr>
              <w:t xml:space="preserve"> azul DN 100 mm NBR 7665/99 com anel para vedação, intercambiável com conexões de ferro fundido.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látex </w:t>
            </w:r>
            <w:proofErr w:type="spellStart"/>
            <w:r w:rsidRPr="009158BE">
              <w:rPr>
                <w:rFonts w:ascii="Arial" w:hAnsi="Arial" w:cs="Arial"/>
                <w:color w:val="000000" w:themeColor="text1"/>
                <w:sz w:val="20"/>
                <w:szCs w:val="20"/>
              </w:rPr>
              <w:t>mucambo</w:t>
            </w:r>
            <w:proofErr w:type="spellEnd"/>
            <w:r w:rsidRPr="009158BE">
              <w:rPr>
                <w:rFonts w:ascii="Arial" w:hAnsi="Arial" w:cs="Arial"/>
                <w:color w:val="000000" w:themeColor="text1"/>
                <w:sz w:val="20"/>
                <w:szCs w:val="20"/>
              </w:rPr>
              <w:t>. Tamanhos: P, M, G e GG.</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Luva para mãos cano longo</w:t>
            </w:r>
            <w:proofErr w:type="gramEnd"/>
            <w:r w:rsidRPr="009158BE">
              <w:rPr>
                <w:rFonts w:ascii="Arial" w:hAnsi="Arial" w:cs="Arial"/>
                <w:color w:val="000000" w:themeColor="text1"/>
                <w:sz w:val="20"/>
                <w:szCs w:val="20"/>
              </w:rPr>
              <w:t xml:space="preserve">, confeccionada em malha de </w:t>
            </w:r>
            <w:proofErr w:type="spellStart"/>
            <w:r w:rsidRPr="009158BE">
              <w:rPr>
                <w:rFonts w:ascii="Arial" w:hAnsi="Arial" w:cs="Arial"/>
                <w:color w:val="000000" w:themeColor="text1"/>
                <w:sz w:val="20"/>
                <w:szCs w:val="20"/>
              </w:rPr>
              <w:t>suedine</w:t>
            </w:r>
            <w:proofErr w:type="spellEnd"/>
            <w:r w:rsidRPr="009158BE">
              <w:rPr>
                <w:rFonts w:ascii="Arial" w:hAnsi="Arial" w:cs="Arial"/>
                <w:color w:val="000000" w:themeColor="text1"/>
                <w:sz w:val="20"/>
                <w:szCs w:val="20"/>
              </w:rPr>
              <w:t xml:space="preserve"> 100% algodão, revestimento na palma, dorso e dedos em PVC com acabamento áspero, alta resistência química e abrasiva, tamanho de 56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solda e rosca LR 20 x ½.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solda e rosca LR 25 x 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soldável c/ bucha latão 20X1/2.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c/ bucha latão 25 x20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20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32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Luva soldável de correr –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PAR</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Luva vaqueta mista de sola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Machado lenhador 3,5”</w:t>
            </w:r>
            <w:proofErr w:type="gramEnd"/>
            <w:r w:rsidRPr="009158BE">
              <w:rPr>
                <w:rFonts w:ascii="Arial" w:hAnsi="Arial" w:cs="Arial"/>
                <w:color w:val="000000" w:themeColor="text1"/>
                <w:sz w:val="20"/>
                <w:szCs w:val="20"/>
              </w:rPr>
              <w:t xml:space="preserve"> sem cabo.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02</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Mandril para furadeira normal e reversível, medida 1/2 (13 mm) com chave.</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Mangueira para ar comprimido 300 PSI Pneumática Preta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(32 mm) – Rolo com 50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Mangueira preta de ½”</w:t>
            </w:r>
            <w:proofErr w:type="gramEnd"/>
            <w:r w:rsidRPr="009158BE">
              <w:rPr>
                <w:rFonts w:ascii="Arial" w:hAnsi="Arial" w:cs="Arial"/>
                <w:color w:val="000000" w:themeColor="text1"/>
                <w:sz w:val="20"/>
                <w:szCs w:val="20"/>
              </w:rPr>
              <w:t xml:space="preserve"> rolo com 100 metros – Boa qualidade</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Mangueira preta de ¾”</w:t>
            </w:r>
            <w:proofErr w:type="gramEnd"/>
            <w:r w:rsidRPr="009158BE">
              <w:rPr>
                <w:rFonts w:ascii="Arial" w:hAnsi="Arial" w:cs="Arial"/>
                <w:color w:val="000000" w:themeColor="text1"/>
                <w:sz w:val="20"/>
                <w:szCs w:val="20"/>
              </w:rPr>
              <w:t xml:space="preserve"> rolo com 100 metros –Boa qualidade</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Mangueira preta de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rolo com 100 metros – Boa qualidade</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MT</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 xml:space="preserve">Mangueira </w:t>
            </w:r>
            <w:proofErr w:type="spellStart"/>
            <w:r w:rsidRPr="009158BE">
              <w:rPr>
                <w:rFonts w:ascii="Arial" w:hAnsi="Arial" w:cs="Arial"/>
                <w:color w:val="000000" w:themeColor="text1"/>
                <w:sz w:val="20"/>
                <w:szCs w:val="20"/>
              </w:rPr>
              <w:t>siliconizada</w:t>
            </w:r>
            <w:proofErr w:type="spellEnd"/>
            <w:r w:rsidRPr="009158BE">
              <w:rPr>
                <w:rFonts w:ascii="Arial" w:hAnsi="Arial" w:cs="Arial"/>
                <w:color w:val="000000" w:themeColor="text1"/>
                <w:sz w:val="20"/>
                <w:szCs w:val="20"/>
              </w:rPr>
              <w:t xml:space="preserve"> trançada de ½”</w:t>
            </w:r>
            <w:proofErr w:type="gramEnd"/>
            <w:r w:rsidRPr="009158BE">
              <w:rPr>
                <w:rFonts w:ascii="Arial" w:hAnsi="Arial" w:cs="Arial"/>
                <w:color w:val="000000" w:themeColor="text1"/>
                <w:sz w:val="20"/>
                <w:szCs w:val="20"/>
              </w:rPr>
              <w:t xml:space="preserve"> para jardim.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Manômetro de balão de gás para solda oxigênio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Rolo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Manta asfáltica </w:t>
            </w:r>
            <w:proofErr w:type="spellStart"/>
            <w:r w:rsidRPr="009158BE">
              <w:rPr>
                <w:rFonts w:ascii="Arial" w:hAnsi="Arial" w:cs="Arial"/>
                <w:color w:val="000000" w:themeColor="text1"/>
                <w:sz w:val="20"/>
                <w:szCs w:val="20"/>
              </w:rPr>
              <w:t>aluminizada</w:t>
            </w:r>
            <w:proofErr w:type="spellEnd"/>
            <w:r w:rsidRPr="009158BE">
              <w:rPr>
                <w:rFonts w:ascii="Arial" w:hAnsi="Arial" w:cs="Arial"/>
                <w:color w:val="000000" w:themeColor="text1"/>
                <w:sz w:val="20"/>
                <w:szCs w:val="20"/>
              </w:rPr>
              <w:t xml:space="preserve"> </w:t>
            </w:r>
            <w:proofErr w:type="gramStart"/>
            <w:r w:rsidRPr="009158BE">
              <w:rPr>
                <w:rFonts w:ascii="Arial" w:hAnsi="Arial" w:cs="Arial"/>
                <w:color w:val="000000" w:themeColor="text1"/>
                <w:sz w:val="20"/>
                <w:szCs w:val="20"/>
              </w:rPr>
              <w:t>auto adesiva</w:t>
            </w:r>
            <w:proofErr w:type="gramEnd"/>
            <w:r w:rsidRPr="009158BE">
              <w:rPr>
                <w:rFonts w:ascii="Arial" w:hAnsi="Arial" w:cs="Arial"/>
                <w:color w:val="000000" w:themeColor="text1"/>
                <w:sz w:val="20"/>
                <w:szCs w:val="20"/>
              </w:rPr>
              <w:t xml:space="preserve"> (rolo com 20cm x 10m)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JG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Marco p/ porta completo, altura 2,10m, largura 80 cm imbuia, cedro, cedrinho, </w:t>
            </w:r>
            <w:proofErr w:type="gramStart"/>
            <w:r w:rsidRPr="009158BE">
              <w:rPr>
                <w:rFonts w:ascii="Arial" w:hAnsi="Arial" w:cs="Arial"/>
                <w:color w:val="000000" w:themeColor="text1"/>
                <w:sz w:val="20"/>
                <w:szCs w:val="20"/>
              </w:rPr>
              <w:t>angelim</w:t>
            </w:r>
            <w:proofErr w:type="gramEnd"/>
            <w:r w:rsidRPr="009158BE">
              <w:rPr>
                <w:rFonts w:ascii="Arial" w:hAnsi="Arial" w:cs="Arial"/>
                <w:color w:val="000000" w:themeColor="text1"/>
                <w:sz w:val="20"/>
                <w:szCs w:val="20"/>
              </w:rPr>
              <w:t>, sucupira -NBR-8037 e NBR-8052 – 14 x 3.</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Marreta de 02 kg com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Marreta de 03 kg com cabo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Martelo polido de 23 </w:t>
            </w:r>
            <w:proofErr w:type="spellStart"/>
            <w:r w:rsidRPr="009158BE">
              <w:rPr>
                <w:rFonts w:ascii="Arial" w:hAnsi="Arial" w:cs="Arial"/>
                <w:color w:val="000000" w:themeColor="text1"/>
                <w:sz w:val="20"/>
                <w:szCs w:val="20"/>
              </w:rPr>
              <w:t>mm.</w:t>
            </w:r>
            <w:proofErr w:type="spell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Máscara de proteção na cor azul modelo PFF-2 com válvula. Confeccionado em quatro camadas, sendo: </w:t>
            </w:r>
            <w:r w:rsidRPr="009158BE">
              <w:rPr>
                <w:rFonts w:ascii="Arial" w:hAnsi="Arial" w:cs="Arial"/>
                <w:color w:val="000000" w:themeColor="text1"/>
                <w:sz w:val="20"/>
                <w:szCs w:val="20"/>
              </w:rPr>
              <w:lastRenderedPageBreak/>
              <w:t>camada externa de fibra sintética de polipropileno; camada meio de fibras sintética estrutural; camada filtrante de fibra sintética com tratamento eletrostático, camada interna de fibra sintética de contato facial. Com tirantes de cabeça de elástico para sustentação da peça facial e tira metálica para ajuste sobre o septo nasal. Com certificado de conformidade do Inmetro. Embalada individualmente.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Máscara descartável simples para pulverização.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Máscara p/ solda em polipropileno com cabo e visor fixo.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Lata</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Massa corrida p/ parede base PVA – lata de 18 litros NBR-11.702</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Massa plástica cinza de fácil aplicação, acompanha catalisador para acelerar o processo de </w:t>
            </w:r>
            <w:proofErr w:type="gramStart"/>
            <w:r w:rsidRPr="009158BE">
              <w:rPr>
                <w:rFonts w:ascii="Arial" w:hAnsi="Arial" w:cs="Arial"/>
                <w:color w:val="000000" w:themeColor="text1"/>
                <w:sz w:val="20"/>
                <w:szCs w:val="20"/>
              </w:rPr>
              <w:t>cura.</w:t>
            </w:r>
            <w:proofErr w:type="gramEnd"/>
            <w:r w:rsidRPr="009158BE">
              <w:rPr>
                <w:rFonts w:ascii="Arial" w:hAnsi="Arial" w:cs="Arial"/>
                <w:color w:val="000000" w:themeColor="text1"/>
                <w:sz w:val="20"/>
                <w:szCs w:val="20"/>
              </w:rPr>
              <w:t>- Lata de 400 gramas</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Mine </w:t>
            </w:r>
            <w:proofErr w:type="spellStart"/>
            <w:r w:rsidRPr="009158BE">
              <w:rPr>
                <w:rFonts w:ascii="Arial" w:hAnsi="Arial" w:cs="Arial"/>
                <w:color w:val="000000" w:themeColor="text1"/>
                <w:sz w:val="20"/>
                <w:szCs w:val="20"/>
              </w:rPr>
              <w:t>contator</w:t>
            </w:r>
            <w:proofErr w:type="spellEnd"/>
            <w:r w:rsidRPr="009158BE">
              <w:rPr>
                <w:rFonts w:ascii="Arial" w:hAnsi="Arial" w:cs="Arial"/>
                <w:color w:val="000000" w:themeColor="text1"/>
                <w:sz w:val="20"/>
                <w:szCs w:val="20"/>
              </w:rPr>
              <w:t xml:space="preserve"> ou </w:t>
            </w:r>
            <w:proofErr w:type="spellStart"/>
            <w:r w:rsidRPr="009158BE">
              <w:rPr>
                <w:rFonts w:ascii="Arial" w:hAnsi="Arial" w:cs="Arial"/>
                <w:color w:val="000000" w:themeColor="text1"/>
                <w:sz w:val="20"/>
                <w:szCs w:val="20"/>
              </w:rPr>
              <w:t>contator</w:t>
            </w:r>
            <w:proofErr w:type="spellEnd"/>
            <w:r w:rsidRPr="009158BE">
              <w:rPr>
                <w:rFonts w:ascii="Arial" w:hAnsi="Arial" w:cs="Arial"/>
                <w:color w:val="000000" w:themeColor="text1"/>
                <w:sz w:val="20"/>
                <w:szCs w:val="20"/>
              </w:rPr>
              <w:t xml:space="preserve"> auxiliar bobina </w:t>
            </w:r>
            <w:proofErr w:type="gramStart"/>
            <w:r w:rsidRPr="009158BE">
              <w:rPr>
                <w:rFonts w:ascii="Arial" w:hAnsi="Arial" w:cs="Arial"/>
                <w:color w:val="000000" w:themeColor="text1"/>
                <w:sz w:val="20"/>
                <w:szCs w:val="20"/>
              </w:rPr>
              <w:t>110v</w:t>
            </w:r>
            <w:proofErr w:type="gramEnd"/>
            <w:r w:rsidRPr="009158BE">
              <w:rPr>
                <w:rFonts w:ascii="Arial" w:hAnsi="Arial" w:cs="Arial"/>
                <w:color w:val="000000" w:themeColor="text1"/>
                <w:sz w:val="20"/>
                <w:szCs w:val="20"/>
              </w:rPr>
              <w:t xml:space="preserve"> c/ 3 contatos NA + 1 contato NF ou 2 contatos NA + 2 contatos NF.</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Mine </w:t>
            </w:r>
            <w:proofErr w:type="spellStart"/>
            <w:r w:rsidRPr="009158BE">
              <w:rPr>
                <w:rFonts w:ascii="Arial" w:hAnsi="Arial" w:cs="Arial"/>
                <w:color w:val="000000" w:themeColor="text1"/>
                <w:sz w:val="20"/>
                <w:szCs w:val="20"/>
              </w:rPr>
              <w:t>contator</w:t>
            </w:r>
            <w:proofErr w:type="spellEnd"/>
            <w:r w:rsidRPr="009158BE">
              <w:rPr>
                <w:rFonts w:ascii="Arial" w:hAnsi="Arial" w:cs="Arial"/>
                <w:color w:val="000000" w:themeColor="text1"/>
                <w:sz w:val="20"/>
                <w:szCs w:val="20"/>
              </w:rPr>
              <w:t xml:space="preserve"> ou </w:t>
            </w:r>
            <w:proofErr w:type="spellStart"/>
            <w:r w:rsidRPr="009158BE">
              <w:rPr>
                <w:rFonts w:ascii="Arial" w:hAnsi="Arial" w:cs="Arial"/>
                <w:color w:val="000000" w:themeColor="text1"/>
                <w:sz w:val="20"/>
                <w:szCs w:val="20"/>
              </w:rPr>
              <w:t>contator</w:t>
            </w:r>
            <w:proofErr w:type="spellEnd"/>
            <w:r w:rsidRPr="009158BE">
              <w:rPr>
                <w:rFonts w:ascii="Arial" w:hAnsi="Arial" w:cs="Arial"/>
                <w:color w:val="000000" w:themeColor="text1"/>
                <w:sz w:val="20"/>
                <w:szCs w:val="20"/>
              </w:rPr>
              <w:t xml:space="preserve"> auxiliar bobina </w:t>
            </w:r>
            <w:proofErr w:type="gramStart"/>
            <w:r w:rsidRPr="009158BE">
              <w:rPr>
                <w:rFonts w:ascii="Arial" w:hAnsi="Arial" w:cs="Arial"/>
                <w:color w:val="000000" w:themeColor="text1"/>
                <w:sz w:val="20"/>
                <w:szCs w:val="20"/>
              </w:rPr>
              <w:t>220v</w:t>
            </w:r>
            <w:proofErr w:type="gramEnd"/>
            <w:r w:rsidRPr="009158BE">
              <w:rPr>
                <w:rFonts w:ascii="Arial" w:hAnsi="Arial" w:cs="Arial"/>
                <w:color w:val="000000" w:themeColor="text1"/>
                <w:sz w:val="20"/>
                <w:szCs w:val="20"/>
              </w:rPr>
              <w:t xml:space="preserve"> c/ 3 contatos NA + 1 contato NF ou 2 contatos NA + 2 contatos NF.</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Niple</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roscável</w:t>
            </w:r>
            <w:proofErr w:type="spellEnd"/>
            <w:r w:rsidRPr="009158BE">
              <w:rPr>
                <w:rFonts w:ascii="Arial" w:hAnsi="Arial" w:cs="Arial"/>
                <w:color w:val="000000" w:themeColor="text1"/>
                <w:sz w:val="20"/>
                <w:szCs w:val="20"/>
              </w:rPr>
              <w:t xml:space="preserve"> 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D6454">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Niple</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roscável</w:t>
            </w:r>
            <w:proofErr w:type="spellEnd"/>
            <w:r w:rsidRPr="009158BE">
              <w:rPr>
                <w:rFonts w:ascii="Arial" w:hAnsi="Arial" w:cs="Arial"/>
                <w:color w:val="000000" w:themeColor="text1"/>
                <w:sz w:val="20"/>
                <w:szCs w:val="20"/>
              </w:rPr>
              <w:t xml:space="preserve">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Óculos de proteção incolor com lentes de policarbonato com haste regulável.</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Óleo </w:t>
            </w:r>
            <w:proofErr w:type="spellStart"/>
            <w:r w:rsidRPr="009158BE">
              <w:rPr>
                <w:rFonts w:ascii="Arial" w:hAnsi="Arial" w:cs="Arial"/>
                <w:color w:val="000000" w:themeColor="text1"/>
                <w:sz w:val="20"/>
                <w:szCs w:val="20"/>
              </w:rPr>
              <w:t>desingripante</w:t>
            </w:r>
            <w:proofErr w:type="spellEnd"/>
            <w:r w:rsidRPr="009158BE">
              <w:rPr>
                <w:rFonts w:ascii="Arial" w:hAnsi="Arial" w:cs="Arial"/>
                <w:color w:val="000000" w:themeColor="text1"/>
                <w:sz w:val="20"/>
                <w:szCs w:val="20"/>
              </w:rPr>
              <w:t xml:space="preserve"> spray 300 ml</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Pá </w:t>
            </w:r>
            <w:proofErr w:type="spellStart"/>
            <w:r w:rsidRPr="009158BE">
              <w:rPr>
                <w:rFonts w:ascii="Arial" w:hAnsi="Arial" w:cs="Arial"/>
                <w:color w:val="000000" w:themeColor="text1"/>
                <w:sz w:val="20"/>
                <w:szCs w:val="20"/>
              </w:rPr>
              <w:t>ajuntadeira</w:t>
            </w:r>
            <w:proofErr w:type="spellEnd"/>
            <w:r w:rsidRPr="009158BE">
              <w:rPr>
                <w:rFonts w:ascii="Arial" w:hAnsi="Arial" w:cs="Arial"/>
                <w:color w:val="000000" w:themeColor="text1"/>
                <w:sz w:val="20"/>
                <w:szCs w:val="20"/>
              </w:rPr>
              <w:t xml:space="preserve"> de bico (redonda) nº. 04 com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Pá cortadeira quadrada (</w:t>
            </w:r>
            <w:proofErr w:type="spellStart"/>
            <w:r w:rsidRPr="009158BE">
              <w:rPr>
                <w:rFonts w:ascii="Arial" w:hAnsi="Arial" w:cs="Arial"/>
                <w:color w:val="000000" w:themeColor="text1"/>
                <w:sz w:val="20"/>
                <w:szCs w:val="20"/>
              </w:rPr>
              <w:t>baí</w:t>
            </w:r>
            <w:proofErr w:type="spellEnd"/>
            <w:r w:rsidRPr="009158BE">
              <w:rPr>
                <w:rFonts w:ascii="Arial" w:hAnsi="Arial" w:cs="Arial"/>
                <w:color w:val="000000" w:themeColor="text1"/>
                <w:sz w:val="20"/>
                <w:szCs w:val="20"/>
              </w:rPr>
              <w:t>) tamanho 22 mm x 27 mm; lâmina c/ espessura de 2 mm; com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Padrão bifásico (220 volts); 7,0 metros de altura.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Padrão monofásico (127 volts) 4,5 metros de altura; completo inclusive disjuntor de 40A.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Padrão monofásico (127 volts) 7,0 metros de altura; completo inclusive disjuntor de 40A.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Pá quadrada com cabo nº. 4</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com bucha nº. 08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com bucha nº. 10</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para vaso c/ bucha nº. 08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para vaso c/ bucha nº. 10</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Parafuso preto auto </w:t>
            </w:r>
            <w:proofErr w:type="spellStart"/>
            <w:r w:rsidRPr="009158BE">
              <w:rPr>
                <w:rFonts w:ascii="Arial" w:hAnsi="Arial" w:cs="Arial"/>
                <w:color w:val="000000" w:themeColor="text1"/>
                <w:sz w:val="20"/>
                <w:szCs w:val="20"/>
              </w:rPr>
              <w:t>atarraxante</w:t>
            </w:r>
            <w:proofErr w:type="spellEnd"/>
            <w:r w:rsidRPr="009158BE">
              <w:rPr>
                <w:rFonts w:ascii="Arial" w:hAnsi="Arial" w:cs="Arial"/>
                <w:color w:val="000000" w:themeColor="text1"/>
                <w:sz w:val="20"/>
                <w:szCs w:val="20"/>
              </w:rPr>
              <w:t xml:space="preserve"> cabeça panela com fenda Philips 4.8 x 5.0 mm com bucha nº8.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preto rosca fina, cabeça panela com fenda Philips 4.2 x 3.2 mm com porcas.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p/ telha c/ arruela de alumínio e borracha p/ vedação.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Parafuso </w:t>
            </w:r>
            <w:proofErr w:type="gramStart"/>
            <w:r w:rsidRPr="009158BE">
              <w:rPr>
                <w:rFonts w:ascii="Arial" w:hAnsi="Arial" w:cs="Arial"/>
                <w:color w:val="000000" w:themeColor="text1"/>
                <w:sz w:val="20"/>
                <w:szCs w:val="20"/>
              </w:rPr>
              <w:t>auto perfurante</w:t>
            </w:r>
            <w:proofErr w:type="gramEnd"/>
            <w:r w:rsidRPr="009158BE">
              <w:rPr>
                <w:rFonts w:ascii="Arial" w:hAnsi="Arial" w:cs="Arial"/>
                <w:color w:val="000000" w:themeColor="text1"/>
                <w:sz w:val="20"/>
                <w:szCs w:val="20"/>
              </w:rPr>
              <w:t xml:space="preserve"> p/ cobertura metálica 12X7/8”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de madeira (fenda simples) 2,5 X 22 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francês com porca ¼ x 2.1/2’’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francês com porca ¼ x 3.1/2’’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francês com porca 3/8 x 3’’</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francês com porca 3/8 x 6’’</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Parafuso francês com porca 5/16 X 3.1</w:t>
            </w:r>
            <w:proofErr w:type="gramStart"/>
            <w:r w:rsidRPr="009158BE">
              <w:rPr>
                <w:rFonts w:ascii="Arial" w:hAnsi="Arial" w:cs="Arial"/>
                <w:color w:val="000000" w:themeColor="text1"/>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Para raios de baixa tensão (</w:t>
            </w:r>
            <w:proofErr w:type="spellStart"/>
            <w:r w:rsidRPr="009158BE">
              <w:rPr>
                <w:rFonts w:ascii="Arial" w:hAnsi="Arial" w:cs="Arial"/>
                <w:color w:val="000000" w:themeColor="text1"/>
                <w:sz w:val="20"/>
                <w:szCs w:val="20"/>
              </w:rPr>
              <w:t>centelhador</w:t>
            </w:r>
            <w:proofErr w:type="spellEnd"/>
            <w:r w:rsidRPr="009158BE">
              <w:rPr>
                <w:rFonts w:ascii="Arial" w:hAnsi="Arial" w:cs="Arial"/>
                <w:color w:val="000000" w:themeColor="text1"/>
                <w:sz w:val="20"/>
                <w:szCs w:val="20"/>
              </w:rPr>
              <w:t>) para 2 fases.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Pedra de afiar combinada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M³</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Pedra de mão de segunda (rachão)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Pedra granito ornamental polido espessura mínima de 2 cm.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Peneira c/ aro de madeira nº. 55 (</w:t>
            </w:r>
            <w:proofErr w:type="gramStart"/>
            <w:r w:rsidRPr="009158BE">
              <w:rPr>
                <w:rFonts w:ascii="Arial" w:hAnsi="Arial" w:cs="Arial"/>
                <w:color w:val="000000" w:themeColor="text1"/>
                <w:sz w:val="20"/>
                <w:szCs w:val="20"/>
              </w:rPr>
              <w:t>fina, média</w:t>
            </w:r>
            <w:proofErr w:type="gramEnd"/>
            <w:r w:rsidRPr="009158BE">
              <w:rPr>
                <w:rFonts w:ascii="Arial" w:hAnsi="Arial" w:cs="Arial"/>
                <w:color w:val="000000" w:themeColor="text1"/>
                <w:sz w:val="20"/>
                <w:szCs w:val="20"/>
              </w:rPr>
              <w:t xml:space="preserve"> e grossa)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Perneira de proteção (possui fixação e ajuste através de dois fechos de poliamida com três dentes de desengate e engate fácil por pressão. Possui regulagem através de cadarço de poliéster com reguladores na parte posterior do produto. Recomendada para usuários profissionais dos mercados de jardinagem e florestal).</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Picareta alvião ponta e pá larga, tamanho: 50x10 cm produzidas em aço carbono de alta qualidade, temperado, Pintura eletrostática a pó na cor vermelha sem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Pino p/ tomada de louça tripolar p/ correntes acima de 30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Piso Extra; PEI </w:t>
            </w:r>
            <w:proofErr w:type="gramStart"/>
            <w:r w:rsidRPr="009158BE">
              <w:rPr>
                <w:rFonts w:ascii="Arial" w:hAnsi="Arial" w:cs="Arial"/>
                <w:color w:val="000000" w:themeColor="text1"/>
                <w:sz w:val="20"/>
                <w:szCs w:val="20"/>
              </w:rPr>
              <w:t>5</w:t>
            </w:r>
            <w:proofErr w:type="gramEnd"/>
            <w:r w:rsidRPr="009158BE">
              <w:rPr>
                <w:rFonts w:ascii="Arial" w:hAnsi="Arial" w:cs="Arial"/>
                <w:color w:val="000000" w:themeColor="text1"/>
                <w:sz w:val="20"/>
                <w:szCs w:val="20"/>
              </w:rPr>
              <w:t>; fundo branco – cores variadas; tamanhos máximo até 45 x 45.</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Placa cega 4x2 c/ parafusos.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Plafon</w:t>
            </w:r>
            <w:proofErr w:type="spellEnd"/>
            <w:r w:rsidRPr="009158BE">
              <w:rPr>
                <w:rFonts w:ascii="Arial" w:hAnsi="Arial" w:cs="Arial"/>
                <w:color w:val="000000" w:themeColor="text1"/>
                <w:sz w:val="20"/>
                <w:szCs w:val="20"/>
              </w:rPr>
              <w:t xml:space="preserve"> com receptáculo de louça (</w:t>
            </w:r>
            <w:proofErr w:type="spellStart"/>
            <w:r w:rsidRPr="009158BE">
              <w:rPr>
                <w:rFonts w:ascii="Arial" w:hAnsi="Arial" w:cs="Arial"/>
                <w:color w:val="000000" w:themeColor="text1"/>
                <w:sz w:val="20"/>
                <w:szCs w:val="20"/>
              </w:rPr>
              <w:t>Plafonier</w:t>
            </w:r>
            <w:proofErr w:type="spellEnd"/>
            <w:r w:rsidRPr="009158BE">
              <w:rPr>
                <w:rFonts w:ascii="Arial" w:hAnsi="Arial" w:cs="Arial"/>
                <w:color w:val="000000" w:themeColor="text1"/>
                <w:sz w:val="20"/>
                <w:szCs w:val="20"/>
              </w:rPr>
              <w:t xml:space="preserve"> em polipropileno com soquete cerâmico para lâmpadas de até </w:t>
            </w:r>
            <w:proofErr w:type="gramStart"/>
            <w:r w:rsidRPr="009158BE">
              <w:rPr>
                <w:rFonts w:ascii="Arial" w:hAnsi="Arial" w:cs="Arial"/>
                <w:color w:val="000000" w:themeColor="text1"/>
                <w:sz w:val="20"/>
                <w:szCs w:val="20"/>
              </w:rPr>
              <w:t>100W</w:t>
            </w:r>
            <w:proofErr w:type="gramEnd"/>
            <w:r w:rsidRPr="009158BE">
              <w:rPr>
                <w:rFonts w:ascii="Arial" w:hAnsi="Arial" w:cs="Arial"/>
                <w:color w:val="000000" w:themeColor="text1"/>
                <w:sz w:val="20"/>
                <w:szCs w:val="20"/>
              </w:rPr>
              <w:t>, soquete E-27, plástico resistente, maior praticidade na instalação. Acompanha parafusos para fixação.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fêmea universal</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macho universal</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multiplicador (benjamim T) com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saídas padrão americana 10 e 20 A: </w:t>
            </w: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de tomada com dois pinos arredondados; Diâmetro do </w:t>
            </w: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de entrada - padrão 10 A. Carga máxima: 250 V;</w:t>
            </w:r>
          </w:p>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noProof/>
                <w:color w:val="000000" w:themeColor="text1"/>
                <w:sz w:val="20"/>
                <w:szCs w:val="20"/>
                <w:lang w:eastAsia="pt-BR"/>
              </w:rPr>
              <w:drawing>
                <wp:inline distT="0" distB="0" distL="0" distR="0" wp14:anchorId="2A45F59C" wp14:editId="58EC2F12">
                  <wp:extent cx="624840" cy="624840"/>
                  <wp:effectExtent l="0" t="0" r="3810" b="3810"/>
                  <wp:docPr id="1" name="Imagem 1" descr="C:\Users\Cliente\Downloads\37234586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iente\Downloads\3723458656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roscável</w:t>
            </w:r>
            <w:proofErr w:type="spellEnd"/>
            <w:r w:rsidRPr="009158BE">
              <w:rPr>
                <w:rFonts w:ascii="Arial" w:hAnsi="Arial" w:cs="Arial"/>
                <w:color w:val="000000" w:themeColor="text1"/>
                <w:sz w:val="20"/>
                <w:szCs w:val="20"/>
              </w:rPr>
              <w:t xml:space="preserve"> 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Qualificação no PBQH.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Plug</w:t>
            </w:r>
            <w:proofErr w:type="spellEnd"/>
            <w:r w:rsidRPr="009158BE">
              <w:rPr>
                <w:rFonts w:ascii="Arial" w:hAnsi="Arial" w:cs="Arial"/>
                <w:color w:val="000000" w:themeColor="text1"/>
                <w:sz w:val="20"/>
                <w:szCs w:val="20"/>
              </w:rPr>
              <w:t xml:space="preserve"> </w:t>
            </w:r>
            <w:proofErr w:type="spellStart"/>
            <w:r w:rsidRPr="009158BE">
              <w:rPr>
                <w:rFonts w:ascii="Arial" w:hAnsi="Arial" w:cs="Arial"/>
                <w:color w:val="000000" w:themeColor="text1"/>
                <w:sz w:val="20"/>
                <w:szCs w:val="20"/>
              </w:rPr>
              <w:t>roscável</w:t>
            </w:r>
            <w:proofErr w:type="spellEnd"/>
            <w:r w:rsidRPr="009158BE">
              <w:rPr>
                <w:rFonts w:ascii="Arial" w:hAnsi="Arial" w:cs="Arial"/>
                <w:color w:val="000000" w:themeColor="text1"/>
                <w:sz w:val="20"/>
                <w:szCs w:val="20"/>
              </w:rPr>
              <w:t xml:space="preserve">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Pneu p/ carrinho de mão 3,25 x </w:t>
            </w:r>
            <w:proofErr w:type="gramStart"/>
            <w:r w:rsidRPr="009158BE">
              <w:rPr>
                <w:rFonts w:ascii="Arial" w:hAnsi="Arial" w:cs="Arial"/>
                <w:color w:val="000000" w:themeColor="text1"/>
                <w:sz w:val="20"/>
                <w:szCs w:val="20"/>
              </w:rPr>
              <w:t>8</w:t>
            </w:r>
            <w:proofErr w:type="gramEnd"/>
            <w:r w:rsidRPr="009158BE">
              <w:rPr>
                <w:rFonts w:ascii="Arial" w:hAnsi="Arial" w:cs="Arial"/>
                <w:color w:val="000000" w:themeColor="text1"/>
                <w:sz w:val="20"/>
                <w:szCs w:val="20"/>
              </w:rPr>
              <w:t>”.</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M³</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Pó de Pedra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de madeira mista, maciça 2.10 x 60 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de madeira mista, maciça 2.10 x 70 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de madeira mista, maciça 2.10 x 80 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interna lisa - esp. 35 mm, encabeçada c/ miolo sarrafeado-imbuia, cedro, cedrinho, </w:t>
            </w:r>
            <w:proofErr w:type="gramStart"/>
            <w:r w:rsidRPr="009158BE">
              <w:rPr>
                <w:rFonts w:ascii="Arial" w:hAnsi="Arial" w:cs="Arial"/>
                <w:color w:val="000000" w:themeColor="text1"/>
                <w:sz w:val="20"/>
                <w:szCs w:val="20"/>
              </w:rPr>
              <w:t>angelim</w:t>
            </w:r>
            <w:proofErr w:type="gramEnd"/>
            <w:r w:rsidRPr="009158BE">
              <w:rPr>
                <w:rFonts w:ascii="Arial" w:hAnsi="Arial" w:cs="Arial"/>
                <w:color w:val="000000" w:themeColor="text1"/>
                <w:sz w:val="20"/>
                <w:szCs w:val="20"/>
              </w:rPr>
              <w:t>, sucupira – 210 x 60 cm - NBR-8037, NBR-8052.</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interna lisa - esp. 35 mm, encabeçada c/ miolo sarrafeado-imbuia, cedro, cedrinho, </w:t>
            </w:r>
            <w:proofErr w:type="gramStart"/>
            <w:r w:rsidRPr="009158BE">
              <w:rPr>
                <w:rFonts w:ascii="Arial" w:hAnsi="Arial" w:cs="Arial"/>
                <w:color w:val="000000" w:themeColor="text1"/>
                <w:sz w:val="20"/>
                <w:szCs w:val="20"/>
              </w:rPr>
              <w:t>angelim</w:t>
            </w:r>
            <w:proofErr w:type="gramEnd"/>
            <w:r w:rsidRPr="009158BE">
              <w:rPr>
                <w:rFonts w:ascii="Arial" w:hAnsi="Arial" w:cs="Arial"/>
                <w:color w:val="000000" w:themeColor="text1"/>
                <w:sz w:val="20"/>
                <w:szCs w:val="20"/>
              </w:rPr>
              <w:t>, sucupira - 210 x 70 cm - NBR-8037, NBR-8052.</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Porta interna lisa - esp. 35 mm, encabeçada c/ miolo sarrafeado-imbuia, cedro, cedrinho, </w:t>
            </w:r>
            <w:proofErr w:type="gramStart"/>
            <w:r w:rsidRPr="009158BE">
              <w:rPr>
                <w:rFonts w:ascii="Arial" w:hAnsi="Arial" w:cs="Arial"/>
                <w:color w:val="000000" w:themeColor="text1"/>
                <w:sz w:val="20"/>
                <w:szCs w:val="20"/>
              </w:rPr>
              <w:t>angelim</w:t>
            </w:r>
            <w:proofErr w:type="gramEnd"/>
            <w:r w:rsidRPr="009158BE">
              <w:rPr>
                <w:rFonts w:ascii="Arial" w:hAnsi="Arial" w:cs="Arial"/>
                <w:color w:val="000000" w:themeColor="text1"/>
                <w:sz w:val="20"/>
                <w:szCs w:val="20"/>
              </w:rPr>
              <w:t>, sucupira, - 210 x 80 cm - NBR-8037, NBR-8052.</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10 x 10</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12 x 12 com e sem cabeça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15 x 15</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17 x 21</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17 x 27</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18 x 30</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19 x 36</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24 x 60</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Prego 25 x 72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proofErr w:type="spellStart"/>
            <w:r w:rsidRPr="009158BE">
              <w:rPr>
                <w:rFonts w:ascii="Arial" w:hAnsi="Arial" w:cs="Arial"/>
                <w:color w:val="000000" w:themeColor="text1"/>
                <w:sz w:val="20"/>
                <w:szCs w:val="20"/>
              </w:rPr>
              <w:t>Pcte</w:t>
            </w:r>
            <w:proofErr w:type="spellEnd"/>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Prego telheiro 18 x 27 - Pacote de 500 </w:t>
            </w:r>
            <w:proofErr w:type="spellStart"/>
            <w:proofErr w:type="gramStart"/>
            <w:r w:rsidRPr="009158BE">
              <w:rPr>
                <w:rFonts w:ascii="Arial" w:hAnsi="Arial" w:cs="Arial"/>
                <w:color w:val="000000" w:themeColor="text1"/>
                <w:sz w:val="20"/>
                <w:szCs w:val="20"/>
              </w:rPr>
              <w:t>gr</w:t>
            </w:r>
            <w:proofErr w:type="spellEnd"/>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de partida rápida p/ lâmpada fluorescente </w:t>
            </w:r>
            <w:proofErr w:type="gramStart"/>
            <w:r w:rsidRPr="009158BE">
              <w:rPr>
                <w:rFonts w:ascii="Arial" w:hAnsi="Arial" w:cs="Arial"/>
                <w:color w:val="000000" w:themeColor="text1"/>
                <w:sz w:val="20"/>
                <w:szCs w:val="20"/>
              </w:rPr>
              <w:t>1x20W</w:t>
            </w:r>
            <w:proofErr w:type="gramEnd"/>
            <w:r w:rsidRPr="009158BE">
              <w:rPr>
                <w:rFonts w:ascii="Arial" w:hAnsi="Arial" w:cs="Arial"/>
                <w:color w:val="000000" w:themeColor="text1"/>
                <w:sz w:val="20"/>
                <w:szCs w:val="20"/>
              </w:rPr>
              <w:t xml:space="preserve"> </w:t>
            </w:r>
            <w:r w:rsidRPr="009158BE">
              <w:rPr>
                <w:rFonts w:ascii="Arial" w:hAnsi="Arial" w:cs="Arial"/>
                <w:color w:val="000000" w:themeColor="text1"/>
                <w:sz w:val="20"/>
                <w:szCs w:val="20"/>
              </w:rPr>
              <w:lastRenderedPageBreak/>
              <w:t>127V.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de partida rápida p/ lâmpada fluorescente </w:t>
            </w:r>
            <w:proofErr w:type="gramStart"/>
            <w:r w:rsidRPr="009158BE">
              <w:rPr>
                <w:rFonts w:ascii="Arial" w:hAnsi="Arial" w:cs="Arial"/>
                <w:color w:val="000000" w:themeColor="text1"/>
                <w:sz w:val="20"/>
                <w:szCs w:val="20"/>
              </w:rPr>
              <w:t>1x40W</w:t>
            </w:r>
            <w:proofErr w:type="gramEnd"/>
            <w:r w:rsidRPr="009158BE">
              <w:rPr>
                <w:rFonts w:ascii="Arial" w:hAnsi="Arial" w:cs="Arial"/>
                <w:color w:val="000000" w:themeColor="text1"/>
                <w:sz w:val="20"/>
                <w:szCs w:val="20"/>
              </w:rPr>
              <w:t xml:space="preserve"> 127V.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de Partida Rápida p/ lâmpada fluorescente </w:t>
            </w:r>
            <w:proofErr w:type="gramStart"/>
            <w:r w:rsidRPr="009158BE">
              <w:rPr>
                <w:rFonts w:ascii="Arial" w:hAnsi="Arial" w:cs="Arial"/>
                <w:color w:val="000000" w:themeColor="text1"/>
                <w:sz w:val="20"/>
                <w:szCs w:val="20"/>
              </w:rPr>
              <w:t>2x20W</w:t>
            </w:r>
            <w:proofErr w:type="gramEnd"/>
            <w:r w:rsidRPr="009158BE">
              <w:rPr>
                <w:rFonts w:ascii="Arial" w:hAnsi="Arial" w:cs="Arial"/>
                <w:color w:val="000000" w:themeColor="text1"/>
                <w:sz w:val="20"/>
                <w:szCs w:val="20"/>
              </w:rPr>
              <w:t xml:space="preserve"> 127V.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de Partida Rápida p/ lâmpada fluorescente </w:t>
            </w:r>
            <w:proofErr w:type="gramStart"/>
            <w:r w:rsidRPr="009158BE">
              <w:rPr>
                <w:rFonts w:ascii="Arial" w:hAnsi="Arial" w:cs="Arial"/>
                <w:color w:val="000000" w:themeColor="text1"/>
                <w:sz w:val="20"/>
                <w:szCs w:val="20"/>
              </w:rPr>
              <w:t>2x40W</w:t>
            </w:r>
            <w:proofErr w:type="gramEnd"/>
            <w:r w:rsidRPr="009158BE">
              <w:rPr>
                <w:rFonts w:ascii="Arial" w:hAnsi="Arial" w:cs="Arial"/>
                <w:color w:val="000000" w:themeColor="text1"/>
                <w:sz w:val="20"/>
                <w:szCs w:val="20"/>
              </w:rPr>
              <w:t xml:space="preserve"> 127V.</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p/ lâmpada vapor de mercúrio de </w:t>
            </w:r>
            <w:proofErr w:type="gramStart"/>
            <w:r w:rsidRPr="009158BE">
              <w:rPr>
                <w:rFonts w:ascii="Arial" w:hAnsi="Arial" w:cs="Arial"/>
                <w:color w:val="000000" w:themeColor="text1"/>
                <w:sz w:val="20"/>
                <w:szCs w:val="20"/>
              </w:rPr>
              <w:t>250W</w:t>
            </w:r>
            <w:proofErr w:type="gramEnd"/>
            <w:r w:rsidRPr="009158BE">
              <w:rPr>
                <w:rFonts w:ascii="Arial" w:hAnsi="Arial" w:cs="Arial"/>
                <w:color w:val="000000" w:themeColor="text1"/>
                <w:sz w:val="20"/>
                <w:szCs w:val="20"/>
              </w:rPr>
              <w:t xml:space="preserve"> (alto fator de potência).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Reator p/ lâmpada vapor de mercúrio de </w:t>
            </w:r>
            <w:proofErr w:type="gramStart"/>
            <w:r w:rsidRPr="009158BE">
              <w:rPr>
                <w:rFonts w:ascii="Arial" w:hAnsi="Arial" w:cs="Arial"/>
                <w:color w:val="000000" w:themeColor="text1"/>
                <w:sz w:val="20"/>
                <w:szCs w:val="20"/>
              </w:rPr>
              <w:t>400W</w:t>
            </w:r>
            <w:proofErr w:type="gramEnd"/>
            <w:r w:rsidRPr="009158BE">
              <w:rPr>
                <w:rFonts w:ascii="Arial" w:hAnsi="Arial" w:cs="Arial"/>
                <w:color w:val="000000" w:themeColor="text1"/>
                <w:sz w:val="20"/>
                <w:szCs w:val="20"/>
              </w:rPr>
              <w:t xml:space="preserve"> (alto fator de potência).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Rebite Pop p/ Alumínio 3,2 X 08 X 1/8</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Rebite Pop p/ Alumínio 4,0 X 10 X 5/32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Rebolo p/ esmeril fabricado em óxido de alumínio, utilizados em operações de desbaste, </w:t>
            </w:r>
            <w:proofErr w:type="spellStart"/>
            <w:r w:rsidRPr="009158BE">
              <w:rPr>
                <w:rFonts w:ascii="Arial" w:hAnsi="Arial" w:cs="Arial"/>
                <w:color w:val="000000" w:themeColor="text1"/>
                <w:sz w:val="20"/>
                <w:szCs w:val="20"/>
              </w:rPr>
              <w:t>rebarbação</w:t>
            </w:r>
            <w:proofErr w:type="spellEnd"/>
            <w:r w:rsidRPr="009158BE">
              <w:rPr>
                <w:rFonts w:ascii="Arial" w:hAnsi="Arial" w:cs="Arial"/>
                <w:color w:val="000000" w:themeColor="text1"/>
                <w:sz w:val="20"/>
                <w:szCs w:val="20"/>
              </w:rPr>
              <w:t xml:space="preserve"> e afiação em aços e materiais ferrosos; dimensões de 10 x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xml:space="preserve">” polegadas; granulometria  fina, média e grossa.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Rebomassa</w:t>
            </w:r>
            <w:proofErr w:type="spellEnd"/>
            <w:r w:rsidRPr="009158BE">
              <w:rPr>
                <w:rFonts w:ascii="Arial" w:hAnsi="Arial" w:cs="Arial"/>
                <w:color w:val="000000" w:themeColor="text1"/>
                <w:sz w:val="20"/>
                <w:szCs w:val="20"/>
              </w:rPr>
              <w:t xml:space="preserve"> (saco de 17 kg)</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Receptáculo de louça c/ parafuso p/ fixação.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A04C2">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Redução excêntrica - PVC branco – p/ esgoto primário - DN 100 x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A04C2">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Redução excêntrica - PVC branco – p/ esgoto primário - DN 75 x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A04C2">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Redução PVC branco p/ esgoto primário - DN 50 x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Refletor projetor p/ lâmpada até </w:t>
            </w:r>
            <w:proofErr w:type="gramStart"/>
            <w:r w:rsidRPr="009158BE">
              <w:rPr>
                <w:rFonts w:ascii="Arial" w:hAnsi="Arial" w:cs="Arial"/>
                <w:color w:val="000000" w:themeColor="text1"/>
                <w:sz w:val="20"/>
                <w:szCs w:val="20"/>
              </w:rPr>
              <w:t>400W</w:t>
            </w:r>
            <w:proofErr w:type="gramEnd"/>
            <w:r w:rsidRPr="009158BE">
              <w:rPr>
                <w:rFonts w:ascii="Arial" w:hAnsi="Arial" w:cs="Arial"/>
                <w:color w:val="000000" w:themeColor="text1"/>
                <w:sz w:val="20"/>
                <w:szCs w:val="20"/>
              </w:rPr>
              <w:t>, soquete E 40 c/ medidas aproximadas de: comprimento 34 cm x largura 16,5 cm x altura 28,0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Registro de metal tipo gaveta volante de ½”</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Registro de metal tipo gaveta volante de ¾”</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de metal tipo gaveta volante de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Registro de metal tipo gaveta volante de 1.1</w:t>
            </w:r>
            <w:proofErr w:type="gramStart"/>
            <w:r w:rsidRPr="009158BE">
              <w:rPr>
                <w:rFonts w:ascii="Arial" w:hAnsi="Arial" w:cs="Arial"/>
                <w:color w:val="000000" w:themeColor="text1"/>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Registro de metal tipo gaveta volante de 1.1</w:t>
            </w:r>
            <w:proofErr w:type="gramStart"/>
            <w:r w:rsidRPr="009158BE">
              <w:rPr>
                <w:rFonts w:ascii="Arial" w:hAnsi="Arial" w:cs="Arial"/>
                <w:color w:val="000000" w:themeColor="text1"/>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de metal tipo gaveta volante de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Registro de metal tipo gaveta volante de 2.1</w:t>
            </w:r>
            <w:proofErr w:type="gramStart"/>
            <w:r w:rsidRPr="009158BE">
              <w:rPr>
                <w:rFonts w:ascii="Arial" w:hAnsi="Arial" w:cs="Arial"/>
                <w:color w:val="000000" w:themeColor="text1"/>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de metal tipo gaveta volante de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Registro de pressão metal de ½”</w:t>
            </w:r>
            <w:proofErr w:type="gramEnd"/>
            <w:r w:rsidRPr="009158BE">
              <w:rPr>
                <w:rFonts w:ascii="Arial" w:hAnsi="Arial" w:cs="Arial"/>
                <w:color w:val="000000" w:themeColor="text1"/>
                <w:sz w:val="20"/>
                <w:szCs w:val="20"/>
              </w:rPr>
              <w:t xml:space="preserve"> sem acabamento.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Registro de pressão metal de ¾”</w:t>
            </w:r>
            <w:proofErr w:type="gramEnd"/>
            <w:r w:rsidRPr="009158BE">
              <w:rPr>
                <w:rFonts w:ascii="Arial" w:hAnsi="Arial" w:cs="Arial"/>
                <w:color w:val="000000" w:themeColor="text1"/>
                <w:sz w:val="20"/>
                <w:szCs w:val="20"/>
              </w:rPr>
              <w:t xml:space="preserve"> sem acabamento.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PVC de esfera soldável – água fria – 75 MCA – NBR 5626 e NBR 5651 – 20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PVC de esfera soldável – água fria – 75 MCA – NBR 5626 e NBR 5651 –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PVC de esfera soldável – água fria – 75 MCA – NBR 5626 e NBR 5651 – 32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Registro PVC de esfera soldável – água fria – 75 MCA – NBR 5626 e NBR 5651 –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Kg</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Rejunto flexível colorido – </w:t>
            </w:r>
            <w:proofErr w:type="spellStart"/>
            <w:r w:rsidRPr="009158BE">
              <w:rPr>
                <w:rFonts w:ascii="Arial" w:hAnsi="Arial" w:cs="Arial"/>
                <w:color w:val="000000" w:themeColor="text1"/>
                <w:sz w:val="20"/>
                <w:szCs w:val="20"/>
              </w:rPr>
              <w:t>Pcte</w:t>
            </w:r>
            <w:proofErr w:type="spellEnd"/>
            <w:r w:rsidRPr="009158BE">
              <w:rPr>
                <w:rFonts w:ascii="Arial" w:hAnsi="Arial" w:cs="Arial"/>
                <w:color w:val="000000" w:themeColor="text1"/>
                <w:sz w:val="20"/>
                <w:szCs w:val="20"/>
              </w:rPr>
              <w:t xml:space="preserve"> de 1 kg</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w:t>
            </w:r>
            <w:proofErr w:type="spellStart"/>
            <w:r w:rsidRPr="009158BE">
              <w:rPr>
                <w:rFonts w:ascii="Arial" w:hAnsi="Arial" w:cs="Arial"/>
                <w:color w:val="000000" w:themeColor="text1"/>
                <w:sz w:val="20"/>
                <w:szCs w:val="20"/>
              </w:rPr>
              <w:t>bimetálico</w:t>
            </w:r>
            <w:proofErr w:type="spellEnd"/>
            <w:r w:rsidRPr="009158BE">
              <w:rPr>
                <w:rFonts w:ascii="Arial" w:hAnsi="Arial" w:cs="Arial"/>
                <w:color w:val="000000" w:themeColor="text1"/>
                <w:sz w:val="20"/>
                <w:szCs w:val="20"/>
              </w:rPr>
              <w:t xml:space="preserve"> 18A e 22A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w:t>
            </w:r>
            <w:proofErr w:type="spellStart"/>
            <w:r w:rsidRPr="009158BE">
              <w:rPr>
                <w:rFonts w:ascii="Arial" w:hAnsi="Arial" w:cs="Arial"/>
                <w:color w:val="000000" w:themeColor="text1"/>
                <w:sz w:val="20"/>
                <w:szCs w:val="20"/>
              </w:rPr>
              <w:t>bimetálico</w:t>
            </w:r>
            <w:proofErr w:type="spellEnd"/>
            <w:r w:rsidRPr="009158BE">
              <w:rPr>
                <w:rFonts w:ascii="Arial" w:hAnsi="Arial" w:cs="Arial"/>
                <w:color w:val="000000" w:themeColor="text1"/>
                <w:sz w:val="20"/>
                <w:szCs w:val="20"/>
              </w:rPr>
              <w:t xml:space="preserve"> 32A e 40ª</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de nível categoria AC3 </w:t>
            </w:r>
            <w:proofErr w:type="gramStart"/>
            <w:r w:rsidRPr="009158BE">
              <w:rPr>
                <w:rFonts w:ascii="Arial" w:hAnsi="Arial" w:cs="Arial"/>
                <w:color w:val="000000" w:themeColor="text1"/>
                <w:sz w:val="20"/>
                <w:szCs w:val="20"/>
              </w:rPr>
              <w:t>220V</w:t>
            </w:r>
            <w:proofErr w:type="gramEnd"/>
            <w:r w:rsidRPr="009158BE">
              <w:rPr>
                <w:rFonts w:ascii="Arial" w:hAnsi="Arial" w:cs="Arial"/>
                <w:color w:val="000000" w:themeColor="text1"/>
                <w:sz w:val="20"/>
                <w:szCs w:val="20"/>
              </w:rPr>
              <w:t xml:space="preserve"> - sensor tipo eletrodo com sensibilidade ajustável.</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de tempo categoria AC3 </w:t>
            </w:r>
            <w:proofErr w:type="gramStart"/>
            <w:r w:rsidRPr="009158BE">
              <w:rPr>
                <w:rFonts w:ascii="Arial" w:hAnsi="Arial" w:cs="Arial"/>
                <w:color w:val="000000" w:themeColor="text1"/>
                <w:sz w:val="20"/>
                <w:szCs w:val="20"/>
              </w:rPr>
              <w:t>220V</w:t>
            </w:r>
            <w:proofErr w:type="gramEnd"/>
            <w:r w:rsidRPr="009158BE">
              <w:rPr>
                <w:rFonts w:ascii="Arial" w:hAnsi="Arial" w:cs="Arial"/>
                <w:color w:val="000000" w:themeColor="text1"/>
                <w:sz w:val="20"/>
                <w:szCs w:val="20"/>
              </w:rPr>
              <w:t xml:space="preserve"> estrela triângulo </w:t>
            </w:r>
            <w:r w:rsidRPr="009158BE">
              <w:rPr>
                <w:rFonts w:ascii="Arial" w:hAnsi="Arial" w:cs="Arial"/>
                <w:color w:val="000000" w:themeColor="text1"/>
                <w:sz w:val="20"/>
                <w:szCs w:val="20"/>
              </w:rPr>
              <w:lastRenderedPageBreak/>
              <w:t>mínimo de 0,3 segundos,.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fotoelétrico ou eletrônico </w:t>
            </w:r>
            <w:proofErr w:type="gramStart"/>
            <w:r w:rsidRPr="009158BE">
              <w:rPr>
                <w:rFonts w:ascii="Arial" w:hAnsi="Arial" w:cs="Arial"/>
                <w:color w:val="000000" w:themeColor="text1"/>
                <w:sz w:val="20"/>
                <w:szCs w:val="20"/>
              </w:rPr>
              <w:t>110V</w:t>
            </w:r>
            <w:proofErr w:type="gramEnd"/>
            <w:r w:rsidRPr="009158BE">
              <w:rPr>
                <w:rFonts w:ascii="Arial" w:hAnsi="Arial" w:cs="Arial"/>
                <w:color w:val="000000" w:themeColor="text1"/>
                <w:sz w:val="20"/>
                <w:szCs w:val="20"/>
              </w:rPr>
              <w:t xml:space="preserve"> (3.000W contatos)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fotoelétrico ou eletrônico </w:t>
            </w:r>
            <w:proofErr w:type="gramStart"/>
            <w:r w:rsidRPr="009158BE">
              <w:rPr>
                <w:rFonts w:ascii="Arial" w:hAnsi="Arial" w:cs="Arial"/>
                <w:color w:val="000000" w:themeColor="text1"/>
                <w:sz w:val="20"/>
                <w:szCs w:val="20"/>
              </w:rPr>
              <w:t>220V</w:t>
            </w:r>
            <w:proofErr w:type="gramEnd"/>
            <w:r w:rsidRPr="009158BE">
              <w:rPr>
                <w:rFonts w:ascii="Arial" w:hAnsi="Arial" w:cs="Arial"/>
                <w:color w:val="000000" w:themeColor="text1"/>
                <w:sz w:val="20"/>
                <w:szCs w:val="20"/>
              </w:rPr>
              <w:t xml:space="preserve"> (3.000W contatos)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Rele térmico de sobrecarga com faixa ajustável entre 25 A e 32 A, </w:t>
            </w:r>
            <w:proofErr w:type="gramStart"/>
            <w:r w:rsidRPr="009158BE">
              <w:rPr>
                <w:rFonts w:ascii="Arial" w:hAnsi="Arial" w:cs="Arial"/>
                <w:color w:val="000000" w:themeColor="text1"/>
                <w:sz w:val="20"/>
                <w:szCs w:val="20"/>
              </w:rPr>
              <w:t>trifásico</w:t>
            </w:r>
            <w:proofErr w:type="gramEnd"/>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Ripa </w:t>
            </w:r>
            <w:proofErr w:type="spellStart"/>
            <w:r w:rsidRPr="009158BE">
              <w:rPr>
                <w:rFonts w:ascii="Arial" w:hAnsi="Arial" w:cs="Arial"/>
                <w:color w:val="000000" w:themeColor="text1"/>
                <w:sz w:val="20"/>
                <w:szCs w:val="20"/>
              </w:rPr>
              <w:t>Paraju</w:t>
            </w:r>
            <w:proofErr w:type="spellEnd"/>
            <w:r w:rsidRPr="009158BE">
              <w:rPr>
                <w:rFonts w:ascii="Arial" w:hAnsi="Arial" w:cs="Arial"/>
                <w:color w:val="000000" w:themeColor="text1"/>
                <w:sz w:val="20"/>
                <w:szCs w:val="20"/>
              </w:rPr>
              <w:t xml:space="preserve"> NBR 9194, NBR 7190, NBR 9487, seção 4 x 1,5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Roldana de louça 72x72mm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Rolo de pintura de espuma 23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Rolo de pintura de espuma de 05 cm c/ cabo.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Rolo de pintura de espuma de 09 cm c/ cabo.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Rolo de pintura de espuma de 15 cm c/ cabo.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Rolo de pintura de lã 23 cm.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Sifão PVC ajustável multiuso 81 cm c/ adaptações de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 11/4” – 11/2”.</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Suporte de ferro, confeccionado em barra chata de aço carbono de 1/8 x 1 com 30 cm de comprimento, com dois furos para fixa-la na parede. Deverá ainda conter 03 ganchos em aço carbono de 5/16 com </w:t>
            </w:r>
            <w:proofErr w:type="gramStart"/>
            <w:r w:rsidRPr="009158BE">
              <w:rPr>
                <w:rFonts w:ascii="Arial" w:hAnsi="Arial" w:cs="Arial"/>
                <w:color w:val="000000" w:themeColor="text1"/>
                <w:sz w:val="20"/>
                <w:szCs w:val="20"/>
              </w:rPr>
              <w:t>5</w:t>
            </w:r>
            <w:proofErr w:type="gramEnd"/>
            <w:r w:rsidRPr="009158BE">
              <w:rPr>
                <w:rFonts w:ascii="Arial" w:hAnsi="Arial" w:cs="Arial"/>
                <w:color w:val="000000" w:themeColor="text1"/>
                <w:sz w:val="20"/>
                <w:szCs w:val="20"/>
              </w:rPr>
              <w:t xml:space="preserve"> cm de profundidade da  barra chata, com ponta virada. O suporte deverá ser </w:t>
            </w:r>
            <w:proofErr w:type="gramStart"/>
            <w:r w:rsidRPr="009158BE">
              <w:rPr>
                <w:rFonts w:ascii="Arial" w:hAnsi="Arial" w:cs="Arial"/>
                <w:color w:val="000000" w:themeColor="text1"/>
                <w:sz w:val="20"/>
                <w:szCs w:val="20"/>
              </w:rPr>
              <w:t>pintada com tinta esmalte sintético, sendo a metade do suporte na cor verde e a outra metade na cor vermelha</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Tábua de pinus 2,5 cm de espessura; largura mínima: 30 </w:t>
            </w:r>
            <w:proofErr w:type="gramStart"/>
            <w:r w:rsidRPr="009158BE">
              <w:rPr>
                <w:rFonts w:ascii="Arial" w:hAnsi="Arial" w:cs="Arial"/>
                <w:color w:val="000000" w:themeColor="text1"/>
                <w:sz w:val="20"/>
                <w:szCs w:val="20"/>
              </w:rPr>
              <w:t>cm</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Tábua para assoalho de boa qualidade</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20 mm (</w:t>
            </w:r>
            <w:proofErr w:type="gramStart"/>
            <w:r w:rsidRPr="009158BE">
              <w:rPr>
                <w:rFonts w:ascii="Arial" w:hAnsi="Arial" w:cs="Arial"/>
                <w:color w:val="000000" w:themeColor="text1"/>
                <w:sz w:val="20"/>
                <w:szCs w:val="20"/>
              </w:rPr>
              <w:t>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25 mm (</w:t>
            </w:r>
            <w:proofErr w:type="gramStart"/>
            <w:r w:rsidRPr="009158BE">
              <w:rPr>
                <w:rFonts w:ascii="Arial" w:hAnsi="Arial" w:cs="Arial"/>
                <w:color w:val="000000" w:themeColor="text1"/>
                <w:sz w:val="20"/>
                <w:szCs w:val="20"/>
              </w:rPr>
              <w:t>3/4”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R4</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32 mm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w:t>
            </w:r>
            <w:smartTag w:uri="urn:schemas-microsoft-com:office:smarttags" w:element="metricconverter">
              <w:smartTagPr>
                <w:attr w:name="ProductID" w:val="40 mm"/>
              </w:smartTagPr>
              <w:r w:rsidRPr="009158BE">
                <w:rPr>
                  <w:rFonts w:ascii="Arial" w:hAnsi="Arial" w:cs="Arial"/>
                  <w:color w:val="000000" w:themeColor="text1"/>
                  <w:sz w:val="20"/>
                  <w:szCs w:val="20"/>
                </w:rPr>
                <w:t>40 mm</w:t>
              </w:r>
            </w:smartTag>
            <w:r w:rsidRPr="009158BE">
              <w:rPr>
                <w:rFonts w:ascii="Arial" w:hAnsi="Arial" w:cs="Arial"/>
                <w:color w:val="000000" w:themeColor="text1"/>
                <w:sz w:val="20"/>
                <w:szCs w:val="20"/>
              </w:rPr>
              <w:t xml:space="preserve"> (</w:t>
            </w:r>
            <w:proofErr w:type="gramStart"/>
            <w:r w:rsidRPr="009158BE">
              <w:rPr>
                <w:rFonts w:ascii="Arial" w:hAnsi="Arial" w:cs="Arial"/>
                <w:color w:val="000000" w:themeColor="text1"/>
                <w:sz w:val="20"/>
                <w:szCs w:val="20"/>
              </w:rPr>
              <w:t>11/4”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50 mm (</w:t>
            </w:r>
            <w:proofErr w:type="gramStart"/>
            <w:r w:rsidRPr="009158BE">
              <w:rPr>
                <w:rFonts w:ascii="Arial" w:hAnsi="Arial" w:cs="Arial"/>
                <w:color w:val="000000" w:themeColor="text1"/>
                <w:sz w:val="20"/>
                <w:szCs w:val="20"/>
              </w:rPr>
              <w:t>11/2”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90º PVC rígido soldável marrom – água fria – NBR 5626 e NBR 5651 –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proofErr w:type="gram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azul soldável c/ bucha latão 25 mm x 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de redução 90º PVC rígido soldável – água fria – NBR 5626 e NBR 5651 – 32 x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de redução 90º PVC rígido soldável – água fria – NBR 5626 e NBR 5651 – 40 x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de redução 90º PVC rígido soldável – água fria – NBR 5626 e NBR 5651 – 50 x 25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Tela galvanizada, tipo alambrado, fio 12, malha 2,5 polegadas. Rolo 2 m de altura e 25 m de comprimento.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Tela galvanizada, tipo galinheiro, fio 18 1,50 metros de altura. Rolo com 50 metros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Telha Cerâmica tipo colonial capa e bica NBR 7172, NBR 9601, NBR 8039.</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Telha Cerâmica tipo colonial de Cumeeira NBR 7172, NBR 9601, NBR 8039.</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Telha de amianto 2.44 x 1.10m c/ 5 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Telha de amianto 2.44 x 50 cm c/ 4 mm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R4</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Telha </w:t>
            </w:r>
            <w:proofErr w:type="spellStart"/>
            <w:r w:rsidRPr="009158BE">
              <w:rPr>
                <w:rFonts w:ascii="Arial" w:hAnsi="Arial" w:cs="Arial"/>
                <w:color w:val="000000" w:themeColor="text1"/>
                <w:sz w:val="20"/>
                <w:szCs w:val="20"/>
              </w:rPr>
              <w:t>galvalume</w:t>
            </w:r>
            <w:proofErr w:type="spellEnd"/>
            <w:r w:rsidRPr="009158BE">
              <w:rPr>
                <w:rFonts w:ascii="Arial" w:hAnsi="Arial" w:cs="Arial"/>
                <w:color w:val="000000" w:themeColor="text1"/>
                <w:sz w:val="20"/>
                <w:szCs w:val="20"/>
              </w:rPr>
              <w:t xml:space="preserve"> trapezoidal 043 1,00m x 5,00m.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Telha </w:t>
            </w:r>
            <w:proofErr w:type="spellStart"/>
            <w:r w:rsidRPr="009158BE">
              <w:rPr>
                <w:rFonts w:ascii="Arial" w:hAnsi="Arial" w:cs="Arial"/>
                <w:color w:val="000000" w:themeColor="text1"/>
                <w:sz w:val="20"/>
                <w:szCs w:val="20"/>
              </w:rPr>
              <w:t>kalhetão</w:t>
            </w:r>
            <w:proofErr w:type="spellEnd"/>
            <w:r w:rsidRPr="009158BE">
              <w:rPr>
                <w:rFonts w:ascii="Arial" w:hAnsi="Arial" w:cs="Arial"/>
                <w:color w:val="000000" w:themeColor="text1"/>
                <w:sz w:val="20"/>
                <w:szCs w:val="20"/>
              </w:rPr>
              <w:t xml:space="preserve"> galvanizada com as seguintes medidas: 1 metro de largura; 9,20 metros de comprimento e 10 mm de espessura.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 PVC branco – p/ esgoto primário - EB-608, NBR-5688 - DN 100 x 100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 PVC branco – p/ esgoto primário - EB-608, NBR-5688 - DN 150 x 150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 PVC branco – p/ esgoto primário - EB-608, NBR-5688 - DN 40 x 40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 PVC branco – p/ esgoto primário - EB-608, NBR-5688 - DN 50 x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 PVC branco – p/ esgoto primário - EB-608, NBR-5688 - DN 75 x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Redução - PVC branco – p/ esgoto primário - EB-608, NBR-5688 - DN 100 x 50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Redução - PVC branco – p/ esgoto primário - EB-608, NBR-5688 - DN 100 x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color w:val="000000" w:themeColor="text1"/>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88700F">
            <w:pPr>
              <w:ind w:right="-35"/>
              <w:jc w:val="both"/>
              <w:rPr>
                <w:rFonts w:ascii="Arial" w:hAnsi="Arial" w:cs="Arial"/>
                <w:color w:val="000000" w:themeColor="text1"/>
                <w:sz w:val="20"/>
                <w:szCs w:val="20"/>
              </w:rPr>
            </w:pPr>
            <w:proofErr w:type="spellStart"/>
            <w:r w:rsidRPr="009158BE">
              <w:rPr>
                <w:rFonts w:ascii="Arial" w:hAnsi="Arial" w:cs="Arial"/>
                <w:color w:val="000000" w:themeColor="text1"/>
                <w:sz w:val="20"/>
                <w:szCs w:val="20"/>
              </w:rPr>
              <w:t>Tê</w:t>
            </w:r>
            <w:proofErr w:type="spellEnd"/>
            <w:r w:rsidRPr="009158BE">
              <w:rPr>
                <w:rFonts w:ascii="Arial" w:hAnsi="Arial" w:cs="Arial"/>
                <w:color w:val="000000" w:themeColor="text1"/>
                <w:sz w:val="20"/>
                <w:szCs w:val="20"/>
              </w:rPr>
              <w:t xml:space="preserve"> Redução - PVC branco – p/ esgoto primário - EB-608, NBR-5688 - DN 150 x 100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Tesoura para poda de gramas e árvores de pequeno porte 12''. A tesoura é temperada em todo o corpo da peça, proporcionando maior resistência e menor desgaste durante o uso.</w:t>
            </w:r>
            <w:r w:rsidRPr="009158BE">
              <w:rPr>
                <w:rFonts w:ascii="Arial" w:hAnsi="Arial" w:cs="Arial"/>
                <w:color w:val="000000" w:themeColor="text1"/>
                <w:sz w:val="20"/>
                <w:szCs w:val="20"/>
              </w:rPr>
              <w:br/>
              <w:t>- Lâminas lisas fabricadas em aço carbono especial de alta qualidade.</w:t>
            </w:r>
            <w:r w:rsidRPr="009158BE">
              <w:rPr>
                <w:rFonts w:ascii="Arial" w:hAnsi="Arial" w:cs="Arial"/>
                <w:color w:val="000000" w:themeColor="text1"/>
                <w:sz w:val="20"/>
                <w:szCs w:val="20"/>
              </w:rPr>
              <w:br/>
              <w:t xml:space="preserve">- A afiação das lâminas é feita em máquinas CNC, proporcionando excelente durabilidade do fio e </w:t>
            </w:r>
            <w:proofErr w:type="gramStart"/>
            <w:r w:rsidRPr="009158BE">
              <w:rPr>
                <w:rFonts w:ascii="Arial" w:hAnsi="Arial" w:cs="Arial"/>
                <w:color w:val="000000" w:themeColor="text1"/>
                <w:sz w:val="20"/>
                <w:szCs w:val="20"/>
              </w:rPr>
              <w:t>um corte mais preciso</w:t>
            </w:r>
            <w:proofErr w:type="gramEnd"/>
            <w:r w:rsidRPr="009158BE">
              <w:rPr>
                <w:rFonts w:ascii="Arial" w:hAnsi="Arial" w:cs="Arial"/>
                <w:color w:val="000000" w:themeColor="text1"/>
                <w:sz w:val="20"/>
                <w:szCs w:val="20"/>
              </w:rPr>
              <w:t xml:space="preserve"> e macio.</w:t>
            </w:r>
            <w:r w:rsidRPr="009158BE">
              <w:rPr>
                <w:rFonts w:ascii="Arial" w:hAnsi="Arial" w:cs="Arial"/>
                <w:color w:val="000000" w:themeColor="text1"/>
                <w:sz w:val="20"/>
                <w:szCs w:val="20"/>
              </w:rPr>
              <w:br/>
              <w:t>- O cabo desta ferramenta, além de possuir ótima resistência, é produzido com madeira de origem renovável.</w:t>
            </w:r>
            <w:r w:rsidRPr="009158BE">
              <w:rPr>
                <w:rFonts w:ascii="Arial" w:hAnsi="Arial" w:cs="Arial"/>
                <w:color w:val="000000" w:themeColor="text1"/>
                <w:sz w:val="20"/>
                <w:szCs w:val="20"/>
              </w:rPr>
              <w:br/>
              <w:t>- Cabo com acabamento envernizado, para um melhor acabamento e apresentação do produto. A camada protetora em verniz incolor realça sua tonalidade, concedendo brilho e um toque mais liso ao produto.</w:t>
            </w:r>
            <w:r w:rsidRPr="009158BE">
              <w:rPr>
                <w:rFonts w:ascii="Arial" w:hAnsi="Arial" w:cs="Arial"/>
                <w:color w:val="000000" w:themeColor="text1"/>
                <w:sz w:val="20"/>
                <w:szCs w:val="20"/>
              </w:rPr>
              <w:br/>
              <w:t xml:space="preserve">- Peso 0,56 kg; Comprimento 484 mm; Largura 159 mm; Altura 108 </w:t>
            </w:r>
            <w:proofErr w:type="spellStart"/>
            <w:r w:rsidRPr="009158BE">
              <w:rPr>
                <w:rFonts w:ascii="Arial" w:hAnsi="Arial" w:cs="Arial"/>
                <w:color w:val="000000" w:themeColor="text1"/>
                <w:sz w:val="20"/>
                <w:szCs w:val="20"/>
              </w:rPr>
              <w:t>mm.</w:t>
            </w:r>
            <w:proofErr w:type="spell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Thinner p/ sintéticos – lata de 5 litros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Tijolo cerâmico furado Tamanho: 9 x 19 x 19 NBR 7171; NBR 8042; NBR 6461 (lajota 20x20).</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Tijolo cerâmico furado Tamanho: 9 x 19 x 29 NBR 7171; NBR 8042; NBR 6461 (lajota 20x30).</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Tijolo maciço 5 x 10 x 20, NBR 7170; NBR 6460; NBR 8041.</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Tinta acrílica balde 18 litros, </w:t>
            </w:r>
            <w:r w:rsidRPr="009158BE">
              <w:rPr>
                <w:rFonts w:ascii="Arial" w:hAnsi="Arial" w:cs="Arial"/>
                <w:b/>
                <w:bCs/>
                <w:color w:val="000000" w:themeColor="text1"/>
                <w:sz w:val="20"/>
                <w:szCs w:val="20"/>
              </w:rPr>
              <w:t>cores claras</w:t>
            </w:r>
            <w:r w:rsidRPr="009158BE">
              <w:rPr>
                <w:rFonts w:ascii="Arial" w:hAnsi="Arial" w:cs="Arial"/>
                <w:color w:val="000000" w:themeColor="text1"/>
                <w:sz w:val="20"/>
                <w:szCs w:val="20"/>
              </w:rPr>
              <w:t>. Com rendimento mínimo de 250 m2 por demão no caso de repintura. A cor será definida no pedido.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Tinta acrílica balde 18 litros, </w:t>
            </w:r>
            <w:r w:rsidRPr="009158BE">
              <w:rPr>
                <w:rFonts w:ascii="Arial" w:hAnsi="Arial" w:cs="Arial"/>
                <w:b/>
                <w:bCs/>
                <w:color w:val="000000" w:themeColor="text1"/>
                <w:sz w:val="20"/>
                <w:szCs w:val="20"/>
              </w:rPr>
              <w:t>cores escuras</w:t>
            </w:r>
            <w:r w:rsidRPr="009158BE">
              <w:rPr>
                <w:rFonts w:ascii="Arial" w:hAnsi="Arial" w:cs="Arial"/>
                <w:color w:val="000000" w:themeColor="text1"/>
                <w:sz w:val="20"/>
                <w:szCs w:val="20"/>
              </w:rPr>
              <w:t>. Com rendimento mínimo de 250 m2 por demão no caso de repintura. A cor será definida no pedido.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Galão</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Tinta esmalte sintético brilhante 3,6ml. Com rendimento mínimo de 40 m2 por demão. Nas seguintes cores: Cinza, Azul França; preto; amarelo; verde folha; branco e vermelho.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Tinta para demarcação viária a base de resina acrílica Norma ABNT NBR 11862 código BS 911 – 18litros. Nas cores: Amarelo, preto, branco.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Tinta p/ pisos – balde 18 litros. Com rendimento mínimo de 175 m2 por demão, para cimentado novo. Nas cores: Verde, amarelo, azul, vermelho, preto.</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de louça externa tripolar fêmea p/ correntes acima de 30 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embutir 2P c/ placa 4x2 e parafusos.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embutir 2P+T c/ placa 4x2 e parafusos.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externa 2P+T c/ parafuso p/ fixação.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externa comum c/ parafusos p/ fixação.</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Tomada p/ telefone de embutir c/ placa 4x2 e parafusos.</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 xml:space="preserve">Torneira </w:t>
            </w:r>
            <w:proofErr w:type="spellStart"/>
            <w:r w:rsidRPr="009158BE">
              <w:rPr>
                <w:rFonts w:ascii="Arial" w:hAnsi="Arial" w:cs="Arial"/>
                <w:color w:val="000000" w:themeColor="text1"/>
                <w:sz w:val="20"/>
                <w:szCs w:val="20"/>
              </w:rPr>
              <w:t>bóia</w:t>
            </w:r>
            <w:proofErr w:type="spellEnd"/>
            <w:r w:rsidRPr="009158BE">
              <w:rPr>
                <w:rFonts w:ascii="Arial" w:hAnsi="Arial" w:cs="Arial"/>
                <w:color w:val="000000" w:themeColor="text1"/>
                <w:sz w:val="20"/>
                <w:szCs w:val="20"/>
              </w:rPr>
              <w:t xml:space="preserve"> para caixa d’água ½”</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Torneira de PVC branca p/ lavatório ½”</w:t>
            </w:r>
            <w:proofErr w:type="gramEnd"/>
            <w:r w:rsidRPr="009158BE">
              <w:rPr>
                <w:rFonts w:ascii="Arial" w:hAnsi="Arial" w:cs="Arial"/>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60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Torneira de PVC branca p/ pia tamanho: 18 cm</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Torneira metal ½”</w:t>
            </w:r>
            <w:proofErr w:type="gramEnd"/>
            <w:r w:rsidRPr="009158BE">
              <w:rPr>
                <w:rFonts w:ascii="Arial" w:hAnsi="Arial" w:cs="Arial"/>
                <w:color w:val="000000" w:themeColor="text1"/>
                <w:sz w:val="20"/>
                <w:szCs w:val="20"/>
              </w:rPr>
              <w:t xml:space="preserve"> p/ lavatório; acabamento: C23</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Torquês p/ armador 10”</w:t>
            </w:r>
            <w:proofErr w:type="gramEnd"/>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Trena de 20 metros, corpo e caixa em plástico ABS, fita em aço temperado, manivela para retorno da fita, graduação em milímetros e polegadas. </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proofErr w:type="gramStart"/>
            <w:r w:rsidRPr="009158BE">
              <w:rPr>
                <w:rFonts w:ascii="Arial" w:hAnsi="Arial" w:cs="Arial"/>
                <w:color w:val="000000" w:themeColor="text1"/>
                <w:sz w:val="20"/>
                <w:szCs w:val="20"/>
              </w:rPr>
              <w:t>Trincha p/ pintura ¾”</w:t>
            </w:r>
            <w:proofErr w:type="gramEnd"/>
            <w:r w:rsidRPr="009158BE">
              <w:rPr>
                <w:rFonts w:ascii="Arial" w:hAnsi="Arial" w:cs="Arial"/>
                <w:color w:val="000000" w:themeColor="text1"/>
                <w:sz w:val="20"/>
                <w:szCs w:val="20"/>
              </w:rPr>
              <w:t xml:space="preserve"> cerdas preta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Trincha p/ pintura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cerdas preta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Trincha p/ pintura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cerdas preta</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vAlign w:val="center"/>
          </w:tcPr>
          <w:p w:rsidR="000953B7" w:rsidRPr="009158BE" w:rsidRDefault="000953B7"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Trincha p/ pintura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cerdas preta.</w:t>
            </w:r>
          </w:p>
        </w:tc>
        <w:tc>
          <w:tcPr>
            <w:tcW w:w="708" w:type="dxa"/>
          </w:tcPr>
          <w:p w:rsidR="000953B7" w:rsidRPr="009158BE" w:rsidRDefault="000953B7" w:rsidP="00C65099">
            <w:pPr>
              <w:ind w:right="-35"/>
              <w:rPr>
                <w:rFonts w:ascii="Arial" w:hAnsi="Arial" w:cs="Arial"/>
                <w:color w:val="000000" w:themeColor="text1"/>
                <w:sz w:val="20"/>
                <w:szCs w:val="20"/>
              </w:rPr>
            </w:pPr>
          </w:p>
        </w:tc>
        <w:tc>
          <w:tcPr>
            <w:tcW w:w="567"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de aço galvanizado tipo pesado DN= 100 mm barra de 6,00m.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C35197"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de aço galvanizado tipo pesado DN= </w:t>
            </w:r>
            <w:proofErr w:type="gramStart"/>
            <w:r w:rsidRPr="009158BE">
              <w:rPr>
                <w:rFonts w:ascii="Arial" w:hAnsi="Arial" w:cs="Arial"/>
                <w:color w:val="000000" w:themeColor="text1"/>
                <w:sz w:val="20"/>
                <w:szCs w:val="20"/>
              </w:rPr>
              <w:t>75mm</w:t>
            </w:r>
            <w:proofErr w:type="gramEnd"/>
            <w:r w:rsidRPr="009158BE">
              <w:rPr>
                <w:rFonts w:ascii="Arial" w:hAnsi="Arial" w:cs="Arial"/>
                <w:color w:val="000000" w:themeColor="text1"/>
                <w:sz w:val="20"/>
                <w:szCs w:val="20"/>
              </w:rPr>
              <w:t xml:space="preserve"> com rosca, barra de 3,00m</w:t>
            </w:r>
          </w:p>
        </w:tc>
        <w:tc>
          <w:tcPr>
            <w:tcW w:w="708" w:type="dxa"/>
            <w:tcBorders>
              <w:top w:val="single" w:sz="4" w:space="0" w:color="auto"/>
              <w:left w:val="single" w:sz="4" w:space="0" w:color="auto"/>
              <w:bottom w:val="single" w:sz="4" w:space="0" w:color="auto"/>
              <w:right w:val="single" w:sz="4" w:space="0" w:color="auto"/>
            </w:tcBorders>
          </w:tcPr>
          <w:p w:rsidR="000953B7" w:rsidRPr="009158BE" w:rsidRDefault="000953B7"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0953B7" w:rsidRPr="009158BE" w:rsidRDefault="000953B7"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8925B3" w:rsidRDefault="008925B3" w:rsidP="00DB7BE4">
            <w:pPr>
              <w:ind w:right="-35"/>
              <w:jc w:val="center"/>
              <w:rPr>
                <w:rFonts w:ascii="Arial" w:hAnsi="Arial" w:cs="Arial"/>
                <w:color w:val="000000" w:themeColor="text1"/>
                <w:sz w:val="20"/>
                <w:szCs w:val="20"/>
              </w:rPr>
            </w:pPr>
            <w:r w:rsidRPr="008925B3">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8925B3" w:rsidRDefault="008925B3" w:rsidP="00DB7BE4">
            <w:pPr>
              <w:ind w:right="-35"/>
              <w:jc w:val="center"/>
              <w:rPr>
                <w:rFonts w:ascii="Arial" w:hAnsi="Arial" w:cs="Arial"/>
                <w:color w:val="000000" w:themeColor="text1"/>
                <w:sz w:val="20"/>
                <w:szCs w:val="20"/>
              </w:rPr>
            </w:pPr>
            <w:r w:rsidRPr="008925B3">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8925B3" w:rsidRDefault="008925B3" w:rsidP="00DB7BE4">
            <w:pPr>
              <w:ind w:right="-35"/>
              <w:jc w:val="both"/>
              <w:rPr>
                <w:rFonts w:ascii="Arial" w:hAnsi="Arial" w:cs="Arial"/>
                <w:color w:val="000000" w:themeColor="text1"/>
                <w:sz w:val="20"/>
                <w:szCs w:val="20"/>
              </w:rPr>
            </w:pPr>
            <w:r w:rsidRPr="00F01791">
              <w:rPr>
                <w:rFonts w:ascii="Arial" w:hAnsi="Arial" w:cs="Arial"/>
                <w:color w:val="000000" w:themeColor="text1"/>
                <w:sz w:val="20"/>
                <w:szCs w:val="20"/>
                <w:highlight w:val="yellow"/>
              </w:rPr>
              <w:t>Tubo em aço galvanizado 2’’ chapa16 com 6 metros</w:t>
            </w:r>
          </w:p>
        </w:tc>
        <w:tc>
          <w:tcPr>
            <w:tcW w:w="708" w:type="dxa"/>
            <w:tcBorders>
              <w:top w:val="single" w:sz="4" w:space="0" w:color="auto"/>
              <w:left w:val="single" w:sz="4" w:space="0" w:color="auto"/>
              <w:bottom w:val="single" w:sz="4" w:space="0" w:color="auto"/>
              <w:right w:val="single" w:sz="4" w:space="0" w:color="auto"/>
            </w:tcBorders>
          </w:tcPr>
          <w:p w:rsidR="008925B3" w:rsidRPr="008925B3" w:rsidRDefault="008925B3" w:rsidP="00DB7BE4">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8925B3" w:rsidRDefault="008925B3" w:rsidP="00DB7BE4">
            <w:pPr>
              <w:ind w:right="-35"/>
              <w:rPr>
                <w:rFonts w:ascii="Arial" w:hAnsi="Arial" w:cs="Arial"/>
                <w:color w:val="000000" w:themeColor="text1"/>
                <w:sz w:val="20"/>
                <w:szCs w:val="20"/>
              </w:rPr>
            </w:pPr>
            <w:r w:rsidRPr="008925B3">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DB7BE4">
            <w:pPr>
              <w:ind w:right="-35"/>
              <w:rPr>
                <w:rFonts w:ascii="Arial" w:hAnsi="Arial" w:cs="Arial"/>
                <w:color w:val="000000" w:themeColor="text1"/>
                <w:sz w:val="20"/>
                <w:szCs w:val="20"/>
              </w:rPr>
            </w:pPr>
            <w:r w:rsidRPr="008925B3">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galvanizado ½ com 6 metros.</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both"/>
              <w:rPr>
                <w:rFonts w:ascii="Arial" w:hAnsi="Arial" w:cs="Arial"/>
                <w:color w:val="000000" w:themeColor="text1"/>
                <w:sz w:val="20"/>
                <w:szCs w:val="20"/>
              </w:rPr>
            </w:pPr>
            <w:r w:rsidRPr="00F01791">
              <w:rPr>
                <w:rFonts w:ascii="Arial" w:hAnsi="Arial" w:cs="Arial"/>
                <w:color w:val="000000" w:themeColor="text1"/>
                <w:sz w:val="20"/>
                <w:szCs w:val="20"/>
              </w:rPr>
              <w:t>Tubo galvanizado ¾ com 6 metros</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industrial preto 2,5 chapa 18 – 6 metros</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industrial preto </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chapa 14 – 6 metros</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industrial preto </w:t>
            </w:r>
            <w:proofErr w:type="gramStart"/>
            <w:r w:rsidRPr="009158BE">
              <w:rPr>
                <w:rFonts w:ascii="Arial" w:hAnsi="Arial" w:cs="Arial"/>
                <w:color w:val="000000" w:themeColor="text1"/>
                <w:sz w:val="20"/>
                <w:szCs w:val="20"/>
              </w:rPr>
              <w:t>3</w:t>
            </w:r>
            <w:proofErr w:type="gramEnd"/>
            <w:r w:rsidRPr="009158BE">
              <w:rPr>
                <w:rFonts w:ascii="Arial" w:hAnsi="Arial" w:cs="Arial"/>
                <w:color w:val="000000" w:themeColor="text1"/>
                <w:sz w:val="20"/>
                <w:szCs w:val="20"/>
              </w:rPr>
              <w:t>” chapa 16 – 6 metros</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branco p/ esgoto primário – EB – 608, NBR – 5688 de 100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tabs>
                <w:tab w:val="left" w:pos="143"/>
              </w:tabs>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branco p/ esgoto primário – EB – 608, NBR – 5688 de 150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branco p/ esgoto primário – EB – 608, NBR – 5688 de 200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PVC branco p/ esgoto primário – EB – 608, NBR – </w:t>
            </w:r>
            <w:r w:rsidRPr="009158BE">
              <w:rPr>
                <w:rFonts w:ascii="Arial" w:hAnsi="Arial" w:cs="Arial"/>
                <w:color w:val="000000" w:themeColor="text1"/>
                <w:sz w:val="20"/>
                <w:szCs w:val="20"/>
              </w:rPr>
              <w:lastRenderedPageBreak/>
              <w:t>5688 de 40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branco p/ esgoto primário – EB – 608, NBR – 5688 de 50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branco p/ esgoto primário – EB – 608, NBR – 5688 de 75 mm – Barra c/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PVC </w:t>
            </w:r>
            <w:proofErr w:type="spellStart"/>
            <w:r w:rsidRPr="009158BE">
              <w:rPr>
                <w:rFonts w:ascii="Arial" w:hAnsi="Arial" w:cs="Arial"/>
                <w:color w:val="000000" w:themeColor="text1"/>
                <w:sz w:val="20"/>
                <w:szCs w:val="20"/>
              </w:rPr>
              <w:t>defofo</w:t>
            </w:r>
            <w:proofErr w:type="spellEnd"/>
            <w:r w:rsidRPr="009158BE">
              <w:rPr>
                <w:rFonts w:ascii="Arial" w:hAnsi="Arial" w:cs="Arial"/>
                <w:color w:val="000000" w:themeColor="text1"/>
                <w:sz w:val="20"/>
                <w:szCs w:val="20"/>
              </w:rPr>
              <w:t xml:space="preserve"> azul DN 100 mm NBR 7665/99 Intercambiável com conexões de ferro fundido. Tubo com 6 metros.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soldável – água fria-75 MCA – NBR 5648 – barra de 6,00 metros – 20 mm (</w:t>
            </w:r>
            <w:proofErr w:type="gramStart"/>
            <w:r w:rsidRPr="009158BE">
              <w:rPr>
                <w:rFonts w:ascii="Arial" w:hAnsi="Arial" w:cs="Arial"/>
                <w:color w:val="000000" w:themeColor="text1"/>
                <w:sz w:val="20"/>
                <w:szCs w:val="20"/>
              </w:rPr>
              <w:t>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soldável – água fria-75 MCA – NBR 5648 – barra de 6,00 metros – 25 mm (</w:t>
            </w:r>
            <w:proofErr w:type="gramStart"/>
            <w:r w:rsidRPr="009158BE">
              <w:rPr>
                <w:rFonts w:ascii="Arial" w:hAnsi="Arial" w:cs="Arial"/>
                <w:color w:val="000000" w:themeColor="text1"/>
                <w:sz w:val="20"/>
                <w:szCs w:val="20"/>
              </w:rPr>
              <w:t>3/4”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soldável – água fria-75 MCA – NBR 5648 – barra de 6,00 metros – 32 mm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soldável – água fria-75 MCA – NBR 5648 – barra de 6,00 metros – 40 mm (</w:t>
            </w:r>
            <w:proofErr w:type="gramStart"/>
            <w:r w:rsidRPr="009158BE">
              <w:rPr>
                <w:rFonts w:ascii="Arial" w:hAnsi="Arial" w:cs="Arial"/>
                <w:color w:val="000000" w:themeColor="text1"/>
                <w:sz w:val="20"/>
                <w:szCs w:val="20"/>
              </w:rPr>
              <w:t>11/4”</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Tubo PVC soldável – água fria-75 MCA – NBR 5648 – barra de 6,00 metros – 50 mm (</w:t>
            </w:r>
            <w:proofErr w:type="gramStart"/>
            <w:r w:rsidRPr="009158BE">
              <w:rPr>
                <w:rFonts w:ascii="Arial" w:hAnsi="Arial" w:cs="Arial"/>
                <w:color w:val="000000" w:themeColor="text1"/>
                <w:sz w:val="20"/>
                <w:szCs w:val="20"/>
              </w:rPr>
              <w:t>11/2”</w:t>
            </w:r>
            <w:proofErr w:type="gramEnd"/>
            <w:r w:rsidRPr="009158BE">
              <w:rPr>
                <w:rFonts w:ascii="Arial" w:hAnsi="Arial" w:cs="Arial"/>
                <w:color w:val="000000" w:themeColor="text1"/>
                <w:sz w:val="20"/>
                <w:szCs w:val="20"/>
              </w:rPr>
              <w:t>).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PVC soldável – água fria-75 MCA – NBR 5648 – barra de 6,00 metros – 60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Tubo PVC soldável – água fria-75 MCA – NBR 5648 – barra de 6,00 metros – 75 </w:t>
            </w:r>
            <w:proofErr w:type="spellStart"/>
            <w:r w:rsidRPr="009158BE">
              <w:rPr>
                <w:rFonts w:ascii="Arial" w:hAnsi="Arial" w:cs="Arial"/>
                <w:color w:val="000000" w:themeColor="text1"/>
                <w:sz w:val="20"/>
                <w:szCs w:val="20"/>
              </w:rPr>
              <w:t>mm.</w:t>
            </w:r>
            <w:proofErr w:type="spellEnd"/>
            <w:r w:rsidRPr="009158BE">
              <w:rPr>
                <w:rFonts w:ascii="Arial" w:hAnsi="Arial" w:cs="Arial"/>
                <w:color w:val="000000" w:themeColor="text1"/>
                <w:sz w:val="20"/>
                <w:szCs w:val="20"/>
              </w:rPr>
              <w:t xml:space="preserve"> Com qualificação no PBQP – H.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ind w:left="0" w:right="-35" w:firstLine="0"/>
              <w:jc w:val="right"/>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União soldável – água fria – NBR 5626 e NBR 5651 - 20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União soldável – água fria – NBR 5626 e NBR 5651 - 25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União soldável – água fria – NBR 5626 e NBR 5651 - 32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União soldável – água fria – NBR 5626 e NBR 5651 - 40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l"/>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26CD5">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União soldável – água fria – NBR 5626 e NBR 5651 - 50 </w:t>
            </w:r>
            <w:proofErr w:type="gramStart"/>
            <w:r w:rsidRPr="009158BE">
              <w:rPr>
                <w:rFonts w:ascii="Arial" w:hAnsi="Arial" w:cs="Arial"/>
                <w:color w:val="000000" w:themeColor="text1"/>
                <w:sz w:val="20"/>
                <w:szCs w:val="20"/>
              </w:rPr>
              <w:t>mm.</w:t>
            </w:r>
            <w:proofErr w:type="gramEnd"/>
            <w:r w:rsidRPr="009158BE">
              <w:rPr>
                <w:rFonts w:ascii="Arial" w:hAnsi="Arial" w:cs="Arial"/>
                <w:color w:val="000000" w:themeColor="text1"/>
                <w:sz w:val="20"/>
                <w:szCs w:val="20"/>
              </w:rPr>
              <w:t>Com qualificação no PBQP – H.</w:t>
            </w:r>
            <w:r w:rsidRPr="009158BE">
              <w:rPr>
                <w:rFonts w:ascii="Arial" w:hAnsi="Arial" w:cs="Arial"/>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925B3" w:rsidRPr="009158BE" w:rsidRDefault="008925B3" w:rsidP="00C65099">
            <w:pPr>
              <w:ind w:right="-35"/>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tcBorders>
              <w:top w:val="single" w:sz="4" w:space="0" w:color="auto"/>
              <w:left w:val="single" w:sz="4" w:space="0" w:color="auto"/>
              <w:bottom w:val="single" w:sz="4" w:space="0" w:color="auto"/>
              <w:right w:val="single" w:sz="4" w:space="0" w:color="auto"/>
            </w:tcBorders>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Válvula americana em aço inox 3.1</w:t>
            </w:r>
            <w:proofErr w:type="gramStart"/>
            <w:r w:rsidRPr="009158BE">
              <w:rPr>
                <w:rFonts w:ascii="Arial" w:hAnsi="Arial" w:cs="Arial"/>
                <w:color w:val="000000" w:themeColor="text1"/>
                <w:sz w:val="20"/>
                <w:szCs w:val="20"/>
              </w:rPr>
              <w:t>/2"</w:t>
            </w:r>
            <w:proofErr w:type="gramEnd"/>
            <w:r w:rsidRPr="009158BE">
              <w:rPr>
                <w:rFonts w:ascii="Arial" w:hAnsi="Arial" w:cs="Arial"/>
                <w:color w:val="000000" w:themeColor="text1"/>
                <w:sz w:val="20"/>
                <w:szCs w:val="20"/>
              </w:rPr>
              <w:t>, com cesto, para pia de cozinha.</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de descarga c/ registro de </w:t>
            </w:r>
            <w:proofErr w:type="gramStart"/>
            <w:r w:rsidRPr="009158BE">
              <w:rPr>
                <w:rFonts w:ascii="Arial" w:hAnsi="Arial" w:cs="Arial"/>
                <w:color w:val="000000" w:themeColor="text1"/>
                <w:sz w:val="20"/>
                <w:szCs w:val="20"/>
              </w:rPr>
              <w:t>1</w:t>
            </w:r>
            <w:proofErr w:type="gramEnd"/>
            <w:r w:rsidRPr="009158BE">
              <w:rPr>
                <w:rFonts w:ascii="Arial" w:hAnsi="Arial" w:cs="Arial"/>
                <w:color w:val="000000" w:themeColor="text1"/>
                <w:sz w:val="20"/>
                <w:szCs w:val="20"/>
              </w:rPr>
              <w:t xml:space="preserve"> ½” – c/ acabamento cromado</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de retenção horizontal de </w:t>
            </w:r>
            <w:proofErr w:type="gramStart"/>
            <w:r w:rsidRPr="009158BE">
              <w:rPr>
                <w:rFonts w:ascii="Arial" w:hAnsi="Arial" w:cs="Arial"/>
                <w:b/>
                <w:bCs/>
                <w:color w:val="000000" w:themeColor="text1"/>
                <w:sz w:val="20"/>
                <w:szCs w:val="20"/>
              </w:rPr>
              <w:t>50mm</w:t>
            </w:r>
            <w:proofErr w:type="gramEnd"/>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de retenção horizontal de </w:t>
            </w:r>
            <w:proofErr w:type="gramStart"/>
            <w:r w:rsidRPr="009158BE">
              <w:rPr>
                <w:rFonts w:ascii="Arial" w:hAnsi="Arial" w:cs="Arial"/>
                <w:b/>
                <w:bCs/>
                <w:color w:val="000000" w:themeColor="text1"/>
                <w:sz w:val="20"/>
                <w:szCs w:val="20"/>
              </w:rPr>
              <w:t>40mm</w:t>
            </w:r>
            <w:proofErr w:type="gramEnd"/>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20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de retenção vertical de </w:t>
            </w:r>
            <w:proofErr w:type="gramStart"/>
            <w:r w:rsidRPr="009158BE">
              <w:rPr>
                <w:rFonts w:ascii="Arial" w:hAnsi="Arial" w:cs="Arial"/>
                <w:b/>
                <w:bCs/>
                <w:color w:val="000000" w:themeColor="text1"/>
                <w:sz w:val="20"/>
                <w:szCs w:val="20"/>
              </w:rPr>
              <w:t>40mm</w:t>
            </w:r>
            <w:proofErr w:type="gramEnd"/>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de retenção vertical de </w:t>
            </w:r>
            <w:proofErr w:type="gramStart"/>
            <w:r w:rsidRPr="009158BE">
              <w:rPr>
                <w:rFonts w:ascii="Arial" w:hAnsi="Arial" w:cs="Arial"/>
                <w:b/>
                <w:bCs/>
                <w:color w:val="000000" w:themeColor="text1"/>
                <w:sz w:val="20"/>
                <w:szCs w:val="20"/>
              </w:rPr>
              <w:t>50mm</w:t>
            </w:r>
            <w:proofErr w:type="gramEnd"/>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Válvula p/ lavatório PVC grande sem ladrão </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Vaso sanitário branco c/ caixa de descarga acoplada com acionamento duplo com 3/6 </w:t>
            </w:r>
            <w:proofErr w:type="spellStart"/>
            <w:r w:rsidRPr="009158BE">
              <w:rPr>
                <w:rFonts w:ascii="Arial" w:hAnsi="Arial" w:cs="Arial"/>
                <w:color w:val="000000" w:themeColor="text1"/>
                <w:sz w:val="20"/>
                <w:szCs w:val="20"/>
              </w:rPr>
              <w:t>lt</w:t>
            </w:r>
            <w:proofErr w:type="spellEnd"/>
            <w:r w:rsidRPr="009158BE">
              <w:rPr>
                <w:rFonts w:ascii="Arial" w:hAnsi="Arial" w:cs="Arial"/>
                <w:color w:val="000000" w:themeColor="text1"/>
                <w:sz w:val="20"/>
                <w:szCs w:val="20"/>
              </w:rPr>
              <w:t xml:space="preserve">. Dimensões mínimas de </w:t>
            </w:r>
            <w:proofErr w:type="gramStart"/>
            <w:r w:rsidRPr="009158BE">
              <w:rPr>
                <w:rFonts w:ascii="Arial" w:hAnsi="Arial" w:cs="Arial"/>
                <w:color w:val="000000" w:themeColor="text1"/>
                <w:sz w:val="20"/>
                <w:szCs w:val="20"/>
              </w:rPr>
              <w:t>77x41x65,</w:t>
            </w:r>
            <w:proofErr w:type="gramEnd"/>
            <w:r w:rsidRPr="009158BE">
              <w:rPr>
                <w:rFonts w:ascii="Arial" w:hAnsi="Arial" w:cs="Arial"/>
                <w:color w:val="000000" w:themeColor="text1"/>
                <w:sz w:val="20"/>
                <w:szCs w:val="20"/>
              </w:rPr>
              <w:t>50 cm</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60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Vaso sanitário de louça convencional branco – Dimensões mínimas de: 38 x 39 x 67</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Vassoura tipo gari, cepa de madeira, tamanho mínimo de 37,5 </w:t>
            </w:r>
            <w:proofErr w:type="gramStart"/>
            <w:r w:rsidRPr="009158BE">
              <w:rPr>
                <w:rFonts w:ascii="Arial" w:hAnsi="Arial" w:cs="Arial"/>
                <w:color w:val="000000" w:themeColor="text1"/>
                <w:sz w:val="20"/>
                <w:szCs w:val="20"/>
              </w:rPr>
              <w:t>cm</w:t>
            </w:r>
            <w:proofErr w:type="gramEnd"/>
            <w:r w:rsidRPr="009158BE">
              <w:rPr>
                <w:rFonts w:ascii="Arial" w:hAnsi="Arial" w:cs="Arial"/>
                <w:color w:val="000000" w:themeColor="text1"/>
                <w:sz w:val="20"/>
                <w:szCs w:val="20"/>
              </w:rPr>
              <w:t xml:space="preserve"> </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Lata</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Verniz p/ interior e exterior – galão de 3,6 ml incolor</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100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Vidro canelado – m² - fornecimento e instalação</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300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M²</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Vidro liso temperado </w:t>
            </w:r>
            <w:proofErr w:type="gramStart"/>
            <w:r w:rsidRPr="009158BE">
              <w:rPr>
                <w:rFonts w:ascii="Arial" w:hAnsi="Arial" w:cs="Arial"/>
                <w:color w:val="000000" w:themeColor="text1"/>
                <w:sz w:val="20"/>
                <w:szCs w:val="20"/>
              </w:rPr>
              <w:t>6mm</w:t>
            </w:r>
            <w:proofErr w:type="gramEnd"/>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150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Metro linear</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 xml:space="preserve">Viga </w:t>
            </w:r>
            <w:proofErr w:type="spellStart"/>
            <w:r w:rsidRPr="009158BE">
              <w:rPr>
                <w:rFonts w:ascii="Arial" w:hAnsi="Arial" w:cs="Arial"/>
                <w:color w:val="000000" w:themeColor="text1"/>
                <w:sz w:val="20"/>
                <w:szCs w:val="20"/>
              </w:rPr>
              <w:t>Paraju</w:t>
            </w:r>
            <w:proofErr w:type="spellEnd"/>
            <w:r w:rsidRPr="009158BE">
              <w:rPr>
                <w:rFonts w:ascii="Arial" w:hAnsi="Arial" w:cs="Arial"/>
                <w:color w:val="000000" w:themeColor="text1"/>
                <w:sz w:val="20"/>
                <w:szCs w:val="20"/>
              </w:rPr>
              <w:t xml:space="preserve"> NBR 9194, NBR 7190, NBR 9487, seção 12 x 6 cm.</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764" w:type="dxa"/>
            <w:vAlign w:val="center"/>
          </w:tcPr>
          <w:p w:rsidR="008925B3" w:rsidRPr="009158BE" w:rsidRDefault="008925B3" w:rsidP="00C65099">
            <w:pPr>
              <w:pStyle w:val="PargrafodaLista"/>
              <w:numPr>
                <w:ilvl w:val="0"/>
                <w:numId w:val="45"/>
              </w:numPr>
              <w:suppressAutoHyphens w:val="0"/>
              <w:ind w:left="0" w:right="-35" w:firstLine="0"/>
              <w:jc w:val="center"/>
              <w:rPr>
                <w:rFonts w:ascii="Arial" w:hAnsi="Arial" w:cs="Arial"/>
                <w:color w:val="000000" w:themeColor="text1"/>
                <w:sz w:val="20"/>
                <w:szCs w:val="20"/>
              </w:rPr>
            </w:pP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50</w:t>
            </w:r>
          </w:p>
        </w:tc>
        <w:tc>
          <w:tcPr>
            <w:tcW w:w="851" w:type="dxa"/>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Unid.</w:t>
            </w:r>
          </w:p>
        </w:tc>
        <w:tc>
          <w:tcPr>
            <w:tcW w:w="5260" w:type="dxa"/>
            <w:vAlign w:val="center"/>
          </w:tcPr>
          <w:p w:rsidR="008925B3" w:rsidRPr="009158BE" w:rsidRDefault="008925B3" w:rsidP="00C65099">
            <w:pPr>
              <w:ind w:right="-35"/>
              <w:jc w:val="both"/>
              <w:rPr>
                <w:rFonts w:ascii="Arial" w:hAnsi="Arial" w:cs="Arial"/>
                <w:color w:val="000000" w:themeColor="text1"/>
                <w:sz w:val="20"/>
                <w:szCs w:val="20"/>
              </w:rPr>
            </w:pPr>
            <w:r w:rsidRPr="009158BE">
              <w:rPr>
                <w:rFonts w:ascii="Arial" w:hAnsi="Arial" w:cs="Arial"/>
                <w:color w:val="000000" w:themeColor="text1"/>
                <w:sz w:val="20"/>
                <w:szCs w:val="20"/>
              </w:rPr>
              <w:t>Zarcão – Galão de 3,6 ml. Com rendimento mínimo de 25 m2 por de mão. Cor laranja</w:t>
            </w:r>
          </w:p>
        </w:tc>
        <w:tc>
          <w:tcPr>
            <w:tcW w:w="708" w:type="dxa"/>
          </w:tcPr>
          <w:p w:rsidR="008925B3" w:rsidRPr="009158BE" w:rsidRDefault="008925B3" w:rsidP="00C65099">
            <w:pPr>
              <w:ind w:right="-35"/>
              <w:rPr>
                <w:rFonts w:ascii="Arial" w:hAnsi="Arial" w:cs="Arial"/>
                <w:color w:val="000000" w:themeColor="text1"/>
                <w:sz w:val="20"/>
                <w:szCs w:val="20"/>
              </w:rPr>
            </w:pPr>
          </w:p>
        </w:tc>
        <w:tc>
          <w:tcPr>
            <w:tcW w:w="567"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c>
          <w:tcPr>
            <w:tcW w:w="622" w:type="dxa"/>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r w:rsidR="008925B3" w:rsidRPr="009158BE" w:rsidTr="000953B7">
        <w:trPr>
          <w:trHeight w:val="40"/>
          <w:jc w:val="center"/>
        </w:trPr>
        <w:tc>
          <w:tcPr>
            <w:tcW w:w="8434" w:type="dxa"/>
            <w:gridSpan w:val="5"/>
            <w:vAlign w:val="center"/>
          </w:tcPr>
          <w:p w:rsidR="008925B3" w:rsidRPr="009158BE" w:rsidRDefault="008925B3" w:rsidP="00C65099">
            <w:pPr>
              <w:ind w:right="-35"/>
              <w:jc w:val="center"/>
              <w:rPr>
                <w:rFonts w:ascii="Arial" w:hAnsi="Arial" w:cs="Arial"/>
                <w:color w:val="000000" w:themeColor="text1"/>
                <w:sz w:val="20"/>
                <w:szCs w:val="20"/>
              </w:rPr>
            </w:pPr>
            <w:r w:rsidRPr="009158BE">
              <w:rPr>
                <w:rFonts w:ascii="Arial" w:hAnsi="Arial" w:cs="Arial"/>
                <w:color w:val="000000" w:themeColor="text1"/>
                <w:sz w:val="20"/>
                <w:szCs w:val="20"/>
              </w:rPr>
              <w:t>Valor total</w:t>
            </w:r>
          </w:p>
        </w:tc>
        <w:tc>
          <w:tcPr>
            <w:tcW w:w="1189" w:type="dxa"/>
            <w:gridSpan w:val="2"/>
            <w:vAlign w:val="center"/>
          </w:tcPr>
          <w:p w:rsidR="008925B3" w:rsidRPr="009158BE" w:rsidRDefault="008925B3" w:rsidP="00C65099">
            <w:pPr>
              <w:ind w:right="-35"/>
              <w:rPr>
                <w:rFonts w:ascii="Arial" w:hAnsi="Arial" w:cs="Arial"/>
                <w:color w:val="000000" w:themeColor="text1"/>
                <w:sz w:val="20"/>
                <w:szCs w:val="20"/>
              </w:rPr>
            </w:pPr>
            <w:r w:rsidRPr="009158BE">
              <w:rPr>
                <w:rFonts w:ascii="Arial" w:hAnsi="Arial" w:cs="Arial"/>
                <w:color w:val="000000" w:themeColor="text1"/>
                <w:sz w:val="20"/>
                <w:szCs w:val="20"/>
              </w:rPr>
              <w:t>R$</w:t>
            </w:r>
          </w:p>
        </w:tc>
      </w:tr>
    </w:tbl>
    <w:p w:rsidR="001274B1" w:rsidRPr="009901D7" w:rsidRDefault="001274B1" w:rsidP="00C65099">
      <w:pPr>
        <w:ind w:right="-35"/>
        <w:jc w:val="both"/>
        <w:rPr>
          <w:rFonts w:ascii="Arial" w:hAnsi="Arial" w:cs="Arial"/>
          <w:b/>
          <w:sz w:val="20"/>
          <w:szCs w:val="20"/>
        </w:rPr>
      </w:pPr>
    </w:p>
    <w:p w:rsidR="008678E5" w:rsidRPr="009901D7" w:rsidRDefault="008678E5" w:rsidP="00C65099">
      <w:pPr>
        <w:autoSpaceDE w:val="0"/>
        <w:autoSpaceDN w:val="0"/>
        <w:adjustRightInd w:val="0"/>
        <w:ind w:right="-35"/>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9901D7">
        <w:rPr>
          <w:rFonts w:ascii="Arial" w:hAnsi="Arial" w:cs="Arial"/>
          <w:color w:val="000000"/>
          <w:sz w:val="20"/>
          <w:szCs w:val="20"/>
        </w:rPr>
        <w:t xml:space="preserve">Obras, </w:t>
      </w:r>
      <w:r w:rsidRPr="009901D7">
        <w:rPr>
          <w:rFonts w:ascii="Arial" w:hAnsi="Arial" w:cs="Arial"/>
          <w:color w:val="000000"/>
          <w:sz w:val="20"/>
          <w:szCs w:val="20"/>
        </w:rPr>
        <w:t>Educação, Agri</w:t>
      </w:r>
      <w:r w:rsidR="00136AF6" w:rsidRPr="009901D7">
        <w:rPr>
          <w:rFonts w:ascii="Arial" w:hAnsi="Arial" w:cs="Arial"/>
          <w:color w:val="000000"/>
          <w:sz w:val="20"/>
          <w:szCs w:val="20"/>
        </w:rPr>
        <w:t>cultura,</w:t>
      </w:r>
      <w:r w:rsidR="00E72866" w:rsidRPr="009901D7">
        <w:rPr>
          <w:rFonts w:ascii="Arial" w:hAnsi="Arial" w:cs="Arial"/>
          <w:color w:val="000000"/>
          <w:sz w:val="20"/>
          <w:szCs w:val="20"/>
        </w:rPr>
        <w:t xml:space="preserve"> Assistê</w:t>
      </w:r>
      <w:r w:rsidRPr="009901D7">
        <w:rPr>
          <w:rFonts w:ascii="Arial" w:hAnsi="Arial" w:cs="Arial"/>
          <w:color w:val="000000"/>
          <w:sz w:val="20"/>
          <w:szCs w:val="20"/>
        </w:rPr>
        <w:t>ncia Social</w:t>
      </w:r>
      <w:r w:rsidR="00434D8C" w:rsidRPr="009901D7">
        <w:rPr>
          <w:rFonts w:ascii="Arial" w:hAnsi="Arial" w:cs="Arial"/>
          <w:color w:val="000000"/>
          <w:sz w:val="20"/>
          <w:szCs w:val="20"/>
        </w:rPr>
        <w:t>, Saúde,</w:t>
      </w:r>
      <w:r w:rsidR="00136AF6" w:rsidRPr="009901D7">
        <w:rPr>
          <w:rFonts w:ascii="Arial" w:hAnsi="Arial" w:cs="Arial"/>
          <w:color w:val="000000"/>
          <w:sz w:val="20"/>
          <w:szCs w:val="20"/>
        </w:rPr>
        <w:t xml:space="preserve"> Administração</w:t>
      </w:r>
      <w:r w:rsidRPr="009901D7">
        <w:rPr>
          <w:rFonts w:ascii="Arial" w:hAnsi="Arial" w:cs="Arial"/>
          <w:color w:val="000000"/>
          <w:sz w:val="20"/>
          <w:szCs w:val="20"/>
        </w:rPr>
        <w:t xml:space="preserve"> 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00D730EF">
        <w:rPr>
          <w:rFonts w:ascii="Arial" w:hAnsi="Arial" w:cs="Arial"/>
          <w:color w:val="000000"/>
          <w:sz w:val="20"/>
          <w:szCs w:val="20"/>
        </w:rPr>
        <w:t xml:space="preserve">, </w:t>
      </w:r>
      <w:r w:rsidR="00D730EF" w:rsidRPr="00574FBA">
        <w:rPr>
          <w:rFonts w:ascii="Arial" w:hAnsi="Arial" w:cs="Arial"/>
          <w:color w:val="000000"/>
          <w:sz w:val="20"/>
          <w:szCs w:val="20"/>
        </w:rPr>
        <w:t>tendo em vista que o saldo da</w:t>
      </w:r>
      <w:r w:rsidR="00D730EF">
        <w:rPr>
          <w:rFonts w:ascii="Arial" w:hAnsi="Arial" w:cs="Arial"/>
          <w:color w:val="000000"/>
          <w:sz w:val="20"/>
          <w:szCs w:val="20"/>
        </w:rPr>
        <w:t xml:space="preserve"> licitação</w:t>
      </w:r>
      <w:r w:rsidR="00D730EF" w:rsidRPr="00574FBA">
        <w:rPr>
          <w:rFonts w:ascii="Arial" w:hAnsi="Arial" w:cs="Arial"/>
          <w:color w:val="000000"/>
          <w:sz w:val="20"/>
          <w:szCs w:val="20"/>
        </w:rPr>
        <w:t xml:space="preserve"> anterior</w:t>
      </w:r>
      <w:r w:rsidR="00D730EF">
        <w:rPr>
          <w:rFonts w:ascii="Arial" w:hAnsi="Arial" w:cs="Arial"/>
          <w:color w:val="000000"/>
          <w:sz w:val="20"/>
          <w:szCs w:val="20"/>
        </w:rPr>
        <w:t xml:space="preserve"> esta</w:t>
      </w:r>
      <w:r w:rsidR="00D730EF" w:rsidRPr="00574FBA">
        <w:rPr>
          <w:rFonts w:ascii="Arial" w:hAnsi="Arial" w:cs="Arial"/>
          <w:color w:val="000000"/>
          <w:sz w:val="20"/>
          <w:szCs w:val="20"/>
        </w:rPr>
        <w:t xml:space="preserve"> acabando.</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Pr="009901D7">
        <w:rPr>
          <w:rFonts w:ascii="Arial" w:eastAsia="TimesNewRoman" w:hAnsi="Arial" w:cs="Arial"/>
          <w:b/>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4 -</w:t>
      </w:r>
      <w:r w:rsidRPr="009901D7">
        <w:rPr>
          <w:rFonts w:ascii="Arial" w:eastAsia="TimesNewRoman" w:hAnsi="Arial" w:cs="Arial"/>
          <w:b/>
          <w:color w:val="000000"/>
          <w:sz w:val="20"/>
          <w:szCs w:val="20"/>
        </w:rPr>
        <w:t xml:space="preserve"> </w:t>
      </w:r>
      <w:r w:rsidRPr="009901D7">
        <w:rPr>
          <w:rFonts w:ascii="Arial" w:hAnsi="Arial" w:cs="Arial"/>
          <w:b/>
          <w:sz w:val="20"/>
          <w:szCs w:val="20"/>
          <w:lang w:val="pt-PT"/>
        </w:rPr>
        <w:t xml:space="preserve">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3402"/>
        </w:tabs>
        <w:autoSpaceDE w:val="0"/>
        <w:autoSpaceDN w:val="0"/>
        <w:adjustRightInd w:val="0"/>
        <w:ind w:right="-35"/>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
          <w:sz w:val="20"/>
          <w:szCs w:val="20"/>
          <w:lang w:val="pt-PT"/>
        </w:rPr>
        <w:t xml:space="preserve">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C65099">
      <w:pPr>
        <w:widowControl w:val="0"/>
        <w:tabs>
          <w:tab w:val="left" w:pos="-3402"/>
        </w:tabs>
        <w:autoSpaceDE w:val="0"/>
        <w:autoSpaceDN w:val="0"/>
        <w:adjustRightInd w:val="0"/>
        <w:ind w:right="-35"/>
        <w:jc w:val="both"/>
        <w:rPr>
          <w:rFonts w:ascii="Arial" w:hAnsi="Arial" w:cs="Arial"/>
          <w:bCs/>
          <w:sz w:val="20"/>
          <w:szCs w:val="20"/>
        </w:rPr>
      </w:pPr>
    </w:p>
    <w:p w:rsidR="00AA085B" w:rsidRPr="009901D7" w:rsidRDefault="00AA085B" w:rsidP="00C65099">
      <w:pPr>
        <w:autoSpaceDE w:val="0"/>
        <w:autoSpaceDN w:val="0"/>
        <w:adjustRightInd w:val="0"/>
        <w:ind w:right="-35"/>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eastAsia="TimesNewRoman" w:hAnsi="Arial" w:cs="Arial"/>
          <w:b/>
          <w:color w:val="000000"/>
          <w:sz w:val="20"/>
          <w:szCs w:val="20"/>
        </w:rPr>
        <w:t xml:space="preserve"> </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C65099">
      <w:pPr>
        <w:widowControl w:val="0"/>
        <w:tabs>
          <w:tab w:val="left" w:pos="583"/>
        </w:tabs>
        <w:autoSpaceDE w:val="0"/>
        <w:autoSpaceDN w:val="0"/>
        <w:adjustRightInd w:val="0"/>
        <w:ind w:right="-35"/>
        <w:jc w:val="both"/>
        <w:rPr>
          <w:rFonts w:ascii="Arial" w:hAnsi="Arial" w:cs="Arial"/>
          <w:b/>
          <w:bCs/>
          <w:sz w:val="20"/>
          <w:szCs w:val="20"/>
          <w:lang w:val="pt-PT"/>
        </w:rPr>
      </w:pPr>
    </w:p>
    <w:p w:rsidR="008678E5" w:rsidRPr="009901D7" w:rsidRDefault="008678E5" w:rsidP="00C65099">
      <w:pPr>
        <w:pStyle w:val="Ttulo3"/>
        <w:ind w:right="-35"/>
        <w:jc w:val="both"/>
        <w:rPr>
          <w:rFonts w:ascii="Arial" w:hAnsi="Arial" w:cs="Arial"/>
          <w:sz w:val="20"/>
          <w:szCs w:val="20"/>
        </w:rPr>
      </w:pPr>
      <w:r w:rsidRPr="00C35197">
        <w:rPr>
          <w:rFonts w:ascii="Arial" w:hAnsi="Arial" w:cs="Arial"/>
          <w:sz w:val="20"/>
          <w:szCs w:val="20"/>
        </w:rPr>
        <w:t>9 - VIGENCIA D</w:t>
      </w:r>
      <w:r w:rsidR="00B937BB" w:rsidRPr="00C35197">
        <w:rPr>
          <w:rFonts w:ascii="Arial" w:hAnsi="Arial" w:cs="Arial"/>
          <w:sz w:val="20"/>
          <w:szCs w:val="20"/>
        </w:rPr>
        <w:t>A ATA DE REGISTRO DE PREÇOS</w:t>
      </w:r>
      <w:r w:rsidRPr="00C35197">
        <w:rPr>
          <w:rFonts w:ascii="Arial" w:hAnsi="Arial" w:cs="Arial"/>
          <w:sz w:val="20"/>
          <w:szCs w:val="20"/>
        </w:rPr>
        <w:t xml:space="preserve">: </w:t>
      </w:r>
      <w:r w:rsidR="00B937BB" w:rsidRPr="00C35197">
        <w:rPr>
          <w:rFonts w:ascii="Arial" w:hAnsi="Arial" w:cs="Arial"/>
          <w:b w:val="0"/>
          <w:sz w:val="20"/>
          <w:szCs w:val="20"/>
        </w:rPr>
        <w:t>A Ata de Reg</w:t>
      </w:r>
      <w:r w:rsidR="00B05565" w:rsidRPr="00C35197">
        <w:rPr>
          <w:rFonts w:ascii="Arial" w:hAnsi="Arial" w:cs="Arial"/>
          <w:b w:val="0"/>
          <w:sz w:val="20"/>
          <w:szCs w:val="20"/>
        </w:rPr>
        <w:t>i</w:t>
      </w:r>
      <w:r w:rsidR="00B937BB" w:rsidRPr="00C35197">
        <w:rPr>
          <w:rFonts w:ascii="Arial" w:hAnsi="Arial" w:cs="Arial"/>
          <w:b w:val="0"/>
          <w:sz w:val="20"/>
          <w:szCs w:val="20"/>
        </w:rPr>
        <w:t xml:space="preserve">stro de Preços </w:t>
      </w:r>
      <w:r w:rsidRPr="00C35197">
        <w:rPr>
          <w:rFonts w:ascii="Arial" w:hAnsi="Arial" w:cs="Arial"/>
          <w:b w:val="0"/>
          <w:sz w:val="20"/>
          <w:szCs w:val="20"/>
        </w:rPr>
        <w:t xml:space="preserve">terá vigência </w:t>
      </w:r>
      <w:r w:rsidR="00297DCF" w:rsidRPr="00C35197">
        <w:rPr>
          <w:rFonts w:ascii="Arial" w:hAnsi="Arial" w:cs="Arial"/>
          <w:b w:val="0"/>
          <w:sz w:val="20"/>
          <w:szCs w:val="20"/>
        </w:rPr>
        <w:t>de ate 12 meses</w:t>
      </w:r>
      <w:r w:rsidRPr="00C35197">
        <w:rPr>
          <w:rFonts w:ascii="Arial" w:hAnsi="Arial" w:cs="Arial"/>
          <w:b w:val="0"/>
          <w:sz w:val="20"/>
          <w:szCs w:val="20"/>
        </w:rPr>
        <w:t xml:space="preserve">, </w:t>
      </w:r>
      <w:r w:rsidR="00060C27" w:rsidRPr="00C35197">
        <w:rPr>
          <w:rFonts w:ascii="Arial" w:hAnsi="Arial" w:cs="Arial"/>
          <w:b w:val="0"/>
          <w:sz w:val="20"/>
          <w:szCs w:val="20"/>
        </w:rPr>
        <w:t xml:space="preserve">contados </w:t>
      </w:r>
      <w:r w:rsidRPr="00C35197">
        <w:rPr>
          <w:rFonts w:ascii="Arial" w:hAnsi="Arial" w:cs="Arial"/>
          <w:b w:val="0"/>
          <w:sz w:val="20"/>
          <w:szCs w:val="20"/>
        </w:rPr>
        <w:t>a partir da data d</w:t>
      </w:r>
      <w:r w:rsidR="00060C27" w:rsidRPr="00C35197">
        <w:rPr>
          <w:rFonts w:ascii="Arial" w:hAnsi="Arial" w:cs="Arial"/>
          <w:b w:val="0"/>
          <w:sz w:val="20"/>
          <w:szCs w:val="20"/>
        </w:rPr>
        <w:t>e sua</w:t>
      </w:r>
      <w:r w:rsidRPr="00C35197">
        <w:rPr>
          <w:rFonts w:ascii="Arial" w:hAnsi="Arial" w:cs="Arial"/>
          <w:b w:val="0"/>
          <w:sz w:val="20"/>
          <w:szCs w:val="20"/>
        </w:rPr>
        <w:t xml:space="preserve"> assinatura</w:t>
      </w:r>
      <w:r w:rsidR="00060C27" w:rsidRPr="00C35197">
        <w:rPr>
          <w:rFonts w:ascii="Arial" w:hAnsi="Arial" w:cs="Arial"/>
          <w:b w:val="0"/>
          <w:sz w:val="20"/>
          <w:szCs w:val="20"/>
        </w:rPr>
        <w:t>.</w:t>
      </w:r>
    </w:p>
    <w:p w:rsidR="000C7D70" w:rsidRPr="009901D7" w:rsidRDefault="000C7D70" w:rsidP="00C65099">
      <w:pPr>
        <w:ind w:right="-35"/>
        <w:rPr>
          <w:rFonts w:ascii="Arial" w:hAnsi="Arial" w:cs="Arial"/>
          <w:sz w:val="20"/>
          <w:szCs w:val="20"/>
          <w:lang w:val="pt-PT"/>
        </w:rPr>
      </w:pPr>
    </w:p>
    <w:p w:rsidR="000C7D70" w:rsidRPr="009901D7" w:rsidRDefault="000C7D70" w:rsidP="00C65099">
      <w:pPr>
        <w:tabs>
          <w:tab w:val="left" w:pos="426"/>
        </w:tabs>
        <w:ind w:right="-35"/>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C65099">
      <w:pPr>
        <w:tabs>
          <w:tab w:val="left" w:pos="426"/>
        </w:tabs>
        <w:ind w:right="-35"/>
        <w:jc w:val="both"/>
        <w:rPr>
          <w:rFonts w:ascii="Arial" w:hAnsi="Arial" w:cs="Arial"/>
          <w:sz w:val="20"/>
          <w:szCs w:val="20"/>
        </w:rPr>
      </w:pPr>
      <w:r w:rsidRPr="009901D7">
        <w:rPr>
          <w:rFonts w:ascii="Arial" w:hAnsi="Arial" w:cs="Arial"/>
          <w:sz w:val="20"/>
          <w:szCs w:val="20"/>
        </w:rPr>
        <w:t xml:space="preserve">10.1 Não </w:t>
      </w:r>
      <w:proofErr w:type="gramStart"/>
      <w:r w:rsidRPr="009901D7">
        <w:rPr>
          <w:rFonts w:ascii="Arial" w:hAnsi="Arial" w:cs="Arial"/>
          <w:sz w:val="20"/>
          <w:szCs w:val="20"/>
        </w:rPr>
        <w:t>será</w:t>
      </w:r>
      <w:proofErr w:type="gramEnd"/>
      <w:r w:rsidRPr="009901D7">
        <w:rPr>
          <w:rFonts w:ascii="Arial" w:hAnsi="Arial" w:cs="Arial"/>
          <w:sz w:val="20"/>
          <w:szCs w:val="20"/>
        </w:rPr>
        <w:t xml:space="preserve"> adotado o procedimento do art. 48 da Lei Complementar n</w:t>
      </w:r>
      <w:r w:rsidRPr="009901D7">
        <w:rPr>
          <w:rFonts w:ascii="Arial" w:hAnsi="Arial" w:cs="Arial"/>
          <w:sz w:val="20"/>
          <w:szCs w:val="20"/>
          <w:vertAlign w:val="superscript"/>
        </w:rPr>
        <w:t>o</w:t>
      </w:r>
      <w:r w:rsidRPr="009901D7">
        <w:rPr>
          <w:rFonts w:ascii="Arial" w:hAnsi="Arial" w:cs="Arial"/>
          <w:sz w:val="20"/>
          <w:szCs w:val="20"/>
        </w:rPr>
        <w:t>.</w:t>
      </w:r>
      <w:r w:rsidRPr="009901D7">
        <w:rPr>
          <w:rFonts w:ascii="Arial" w:hAnsi="Arial" w:cs="Arial"/>
          <w:sz w:val="20"/>
          <w:szCs w:val="20"/>
          <w:vertAlign w:val="superscript"/>
        </w:rPr>
        <w:t xml:space="preserve"> </w:t>
      </w:r>
      <w:r w:rsidRPr="009901D7">
        <w:rPr>
          <w:rFonts w:ascii="Arial" w:hAnsi="Arial" w:cs="Arial"/>
          <w:sz w:val="20"/>
          <w:szCs w:val="20"/>
        </w:rPr>
        <w:t xml:space="preserve">123/2006 no presente certame, tendo em vista que </w:t>
      </w:r>
      <w:bookmarkStart w:id="1" w:name="art49iii"/>
      <w:bookmarkEnd w:id="1"/>
      <w:r w:rsidRPr="009901D7">
        <w:rPr>
          <w:rFonts w:ascii="Arial" w:hAnsi="Arial" w:cs="Arial"/>
          <w:sz w:val="20"/>
          <w:szCs w:val="20"/>
        </w:rPr>
        <w:t xml:space="preserve">o tratamento diferenciado e simplificado para as microempresas e empresas de pequeno porte não é vantajoso para a administração pública neste caso, pois a maioria das empresas que atendem ao objeto e que estão sediadas no município não </w:t>
      </w:r>
      <w:proofErr w:type="gramStart"/>
      <w:r w:rsidRPr="009901D7">
        <w:rPr>
          <w:rFonts w:ascii="Arial" w:hAnsi="Arial" w:cs="Arial"/>
          <w:sz w:val="20"/>
          <w:szCs w:val="20"/>
        </w:rPr>
        <w:t>são enquadradas</w:t>
      </w:r>
      <w:proofErr w:type="gramEnd"/>
      <w:r w:rsidRPr="009901D7">
        <w:rPr>
          <w:rFonts w:ascii="Arial" w:hAnsi="Arial" w:cs="Arial"/>
          <w:sz w:val="20"/>
          <w:szCs w:val="20"/>
        </w:rPr>
        <w:t xml:space="preserve"> como ME ou EPP. Assim, se o Município adotar o tratamento diferenciado o desenvolvimento local ficará prejudicado.</w:t>
      </w:r>
    </w:p>
    <w:p w:rsidR="008678E5" w:rsidRPr="009901D7" w:rsidRDefault="008678E5" w:rsidP="00C65099">
      <w:pPr>
        <w:ind w:right="-35"/>
        <w:rPr>
          <w:rFonts w:ascii="Arial" w:hAnsi="Arial" w:cs="Arial"/>
          <w:sz w:val="20"/>
          <w:szCs w:val="20"/>
          <w:lang w:val="pt-PT"/>
        </w:rPr>
      </w:pPr>
    </w:p>
    <w:p w:rsidR="008678E5" w:rsidRPr="009901D7" w:rsidRDefault="008678E5" w:rsidP="00C65099">
      <w:pPr>
        <w:autoSpaceDE w:val="0"/>
        <w:autoSpaceDN w:val="0"/>
        <w:adjustRightInd w:val="0"/>
        <w:ind w:right="-35"/>
        <w:rPr>
          <w:rFonts w:ascii="Arial" w:eastAsia="TimesNewRoman" w:hAnsi="Arial" w:cs="Arial"/>
          <w:color w:val="000000"/>
          <w:sz w:val="20"/>
          <w:szCs w:val="20"/>
          <w:lang w:val="pt-PT"/>
        </w:rPr>
      </w:pPr>
    </w:p>
    <w:p w:rsidR="008678E5" w:rsidRPr="009901D7" w:rsidRDefault="008678E5" w:rsidP="00C65099">
      <w:pPr>
        <w:autoSpaceDE w:val="0"/>
        <w:autoSpaceDN w:val="0"/>
        <w:adjustRightInd w:val="0"/>
        <w:ind w:right="-35"/>
        <w:jc w:val="right"/>
        <w:rPr>
          <w:rFonts w:ascii="Arial" w:hAnsi="Arial" w:cs="Arial"/>
          <w:bCs/>
          <w:color w:val="000000"/>
          <w:sz w:val="20"/>
          <w:szCs w:val="20"/>
        </w:rPr>
      </w:pPr>
      <w:r w:rsidRPr="009901D7">
        <w:rPr>
          <w:rFonts w:ascii="Arial" w:hAnsi="Arial" w:cs="Arial"/>
          <w:bCs/>
          <w:color w:val="000000"/>
          <w:sz w:val="20"/>
          <w:szCs w:val="20"/>
        </w:rPr>
        <w:t>Senhora dos Remédios,</w:t>
      </w:r>
      <w:r w:rsidR="00060C27">
        <w:rPr>
          <w:rFonts w:ascii="Arial" w:hAnsi="Arial" w:cs="Arial"/>
          <w:bCs/>
          <w:color w:val="000000"/>
          <w:sz w:val="20"/>
          <w:szCs w:val="20"/>
        </w:rPr>
        <w:t xml:space="preserve"> </w:t>
      </w:r>
      <w:r w:rsidR="003B4EDD">
        <w:rPr>
          <w:rFonts w:ascii="Arial" w:hAnsi="Arial" w:cs="Arial"/>
          <w:bCs/>
          <w:color w:val="000000"/>
          <w:sz w:val="20"/>
          <w:szCs w:val="20"/>
        </w:rPr>
        <w:t>04</w:t>
      </w:r>
      <w:r w:rsidR="00060C27" w:rsidRPr="00453317">
        <w:rPr>
          <w:rFonts w:ascii="Arial" w:hAnsi="Arial" w:cs="Arial"/>
          <w:bCs/>
          <w:color w:val="000000"/>
          <w:sz w:val="20"/>
          <w:szCs w:val="20"/>
        </w:rPr>
        <w:t xml:space="preserve"> de </w:t>
      </w:r>
      <w:r w:rsidR="00453317">
        <w:rPr>
          <w:rFonts w:ascii="Arial" w:hAnsi="Arial" w:cs="Arial"/>
          <w:bCs/>
          <w:color w:val="000000"/>
          <w:sz w:val="20"/>
          <w:szCs w:val="20"/>
        </w:rPr>
        <w:t>Janeiro</w:t>
      </w:r>
      <w:r w:rsidRPr="00453317">
        <w:rPr>
          <w:rFonts w:ascii="Arial" w:hAnsi="Arial" w:cs="Arial"/>
          <w:bCs/>
          <w:color w:val="000000"/>
          <w:sz w:val="20"/>
          <w:szCs w:val="20"/>
        </w:rPr>
        <w:t xml:space="preserve"> de </w:t>
      </w:r>
      <w:r w:rsidR="00453317">
        <w:rPr>
          <w:rFonts w:ascii="Arial" w:hAnsi="Arial" w:cs="Arial"/>
          <w:bCs/>
          <w:color w:val="000000"/>
          <w:sz w:val="20"/>
          <w:szCs w:val="20"/>
        </w:rPr>
        <w:t>202</w:t>
      </w:r>
      <w:r w:rsidR="003B4EDD">
        <w:rPr>
          <w:rFonts w:ascii="Arial" w:hAnsi="Arial" w:cs="Arial"/>
          <w:bCs/>
          <w:color w:val="000000"/>
          <w:sz w:val="20"/>
          <w:szCs w:val="20"/>
        </w:rPr>
        <w:t>2</w:t>
      </w:r>
      <w:r w:rsidRPr="009901D7">
        <w:rPr>
          <w:rFonts w:ascii="Arial" w:hAnsi="Arial" w:cs="Arial"/>
          <w:bCs/>
          <w:color w:val="000000"/>
          <w:sz w:val="20"/>
          <w:szCs w:val="20"/>
        </w:rPr>
        <w:t>.</w:t>
      </w: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C65099">
            <w:pPr>
              <w:widowControl w:val="0"/>
              <w:tabs>
                <w:tab w:val="left" w:pos="396"/>
                <w:tab w:val="left" w:pos="493"/>
              </w:tabs>
              <w:autoSpaceDE w:val="0"/>
              <w:autoSpaceDN w:val="0"/>
              <w:adjustRightInd w:val="0"/>
              <w:ind w:right="-35"/>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3E5EA3" w:rsidRPr="009901D7" w:rsidRDefault="003E5EA3" w:rsidP="00C65099">
      <w:pPr>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C65099">
            <w:pPr>
              <w:ind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3B4EDD">
              <w:rPr>
                <w:rFonts w:ascii="Arial" w:hAnsi="Arial" w:cs="Arial"/>
                <w:sz w:val="20"/>
                <w:szCs w:val="20"/>
              </w:rPr>
              <w:t>01</w:t>
            </w:r>
            <w:r w:rsidRPr="009901D7">
              <w:rPr>
                <w:rFonts w:ascii="Arial" w:hAnsi="Arial" w:cs="Arial"/>
                <w:sz w:val="20"/>
                <w:szCs w:val="20"/>
              </w:rPr>
              <w:t>/</w:t>
            </w:r>
            <w:r w:rsidR="003B4EDD">
              <w:rPr>
                <w:rFonts w:ascii="Arial" w:hAnsi="Arial" w:cs="Arial"/>
                <w:sz w:val="20"/>
                <w:szCs w:val="20"/>
              </w:rPr>
              <w:t>2022</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C65099">
            <w:pPr>
              <w:pStyle w:val="Ttulo1"/>
              <w:tabs>
                <w:tab w:val="clear" w:pos="360"/>
                <w:tab w:val="left" w:pos="-101"/>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C65099">
            <w:pPr>
              <w:pStyle w:val="Ttulo1"/>
              <w:spacing w:before="120"/>
              <w:ind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C65099">
            <w:pPr>
              <w:tabs>
                <w:tab w:val="left" w:pos="-101"/>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3B4EDD" w:rsidP="00C65099">
            <w:pPr>
              <w:spacing w:before="120"/>
              <w:ind w:right="-35"/>
              <w:jc w:val="both"/>
              <w:rPr>
                <w:rFonts w:ascii="Arial" w:hAnsi="Arial" w:cs="Arial"/>
                <w:sz w:val="20"/>
                <w:szCs w:val="20"/>
              </w:rPr>
            </w:pPr>
            <w:r>
              <w:rPr>
                <w:rFonts w:ascii="Arial" w:hAnsi="Arial" w:cs="Arial"/>
                <w:sz w:val="20"/>
                <w:szCs w:val="20"/>
              </w:rPr>
              <w:t>01</w:t>
            </w:r>
            <w:r w:rsidR="001A2864" w:rsidRPr="001C6F5A">
              <w:rPr>
                <w:rFonts w:ascii="Arial" w:hAnsi="Arial" w:cs="Arial"/>
                <w:sz w:val="20"/>
                <w:szCs w:val="20"/>
              </w:rPr>
              <w:t>/</w:t>
            </w:r>
            <w:r>
              <w:rPr>
                <w:rFonts w:ascii="Arial" w:hAnsi="Arial" w:cs="Arial"/>
                <w:sz w:val="20"/>
                <w:szCs w:val="20"/>
              </w:rPr>
              <w:t>2022</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941605" w:rsidP="00C65099">
            <w:pPr>
              <w:tabs>
                <w:tab w:val="left" w:pos="-101"/>
              </w:tabs>
              <w:spacing w:after="120"/>
              <w:ind w:right="-35"/>
              <w:jc w:val="both"/>
              <w:rPr>
                <w:rFonts w:ascii="Arial" w:hAnsi="Arial" w:cs="Arial"/>
                <w:sz w:val="20"/>
                <w:szCs w:val="20"/>
              </w:rPr>
            </w:pPr>
            <w:r w:rsidRPr="009901D7">
              <w:rPr>
                <w:rFonts w:ascii="Arial" w:hAnsi="Arial" w:cs="Arial"/>
                <w:sz w:val="20"/>
                <w:szCs w:val="20"/>
              </w:rPr>
              <w:t xml:space="preserve">Nº. </w:t>
            </w:r>
            <w:r w:rsidR="003B4EDD">
              <w:rPr>
                <w:rFonts w:ascii="Arial" w:hAnsi="Arial" w:cs="Arial"/>
                <w:sz w:val="20"/>
                <w:szCs w:val="20"/>
              </w:rPr>
              <w:t>01</w:t>
            </w:r>
            <w:r w:rsidRPr="009901D7">
              <w:rPr>
                <w:rFonts w:ascii="Arial" w:hAnsi="Arial" w:cs="Arial"/>
                <w:sz w:val="20"/>
                <w:szCs w:val="20"/>
              </w:rPr>
              <w:t>/</w:t>
            </w:r>
            <w:r w:rsidR="003B4EDD">
              <w:rPr>
                <w:rFonts w:ascii="Arial" w:hAnsi="Arial" w:cs="Arial"/>
                <w:sz w:val="20"/>
                <w:szCs w:val="20"/>
              </w:rPr>
              <w:t>2022</w:t>
            </w:r>
          </w:p>
        </w:tc>
        <w:tc>
          <w:tcPr>
            <w:tcW w:w="3450" w:type="dxa"/>
            <w:tcBorders>
              <w:top w:val="nil"/>
              <w:left w:val="nil"/>
              <w:bottom w:val="double" w:sz="6" w:space="0" w:color="auto"/>
              <w:right w:val="nil"/>
            </w:tcBorders>
          </w:tcPr>
          <w:p w:rsidR="00941605" w:rsidRPr="009901D7" w:rsidRDefault="00941605" w:rsidP="00C65099">
            <w:pPr>
              <w:tabs>
                <w:tab w:val="left" w:pos="160"/>
              </w:tabs>
              <w:spacing w:after="120"/>
              <w:ind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3B4EDD" w:rsidP="003B4EDD">
            <w:pPr>
              <w:spacing w:after="120"/>
              <w:ind w:right="-35"/>
              <w:jc w:val="both"/>
              <w:rPr>
                <w:rFonts w:ascii="Arial" w:hAnsi="Arial" w:cs="Arial"/>
                <w:sz w:val="20"/>
                <w:szCs w:val="20"/>
              </w:rPr>
            </w:pPr>
            <w:r>
              <w:rPr>
                <w:rFonts w:ascii="Arial" w:hAnsi="Arial" w:cs="Arial"/>
                <w:noProof/>
                <w:sz w:val="20"/>
                <w:szCs w:val="20"/>
              </w:rPr>
              <w:t>01</w:t>
            </w:r>
            <w:r w:rsidR="00941605" w:rsidRPr="001C6F5A">
              <w:rPr>
                <w:rFonts w:ascii="Arial" w:hAnsi="Arial" w:cs="Arial"/>
                <w:noProof/>
                <w:sz w:val="20"/>
                <w:szCs w:val="20"/>
              </w:rPr>
              <w:t>/</w:t>
            </w:r>
            <w:r w:rsidR="003B5031">
              <w:rPr>
                <w:rFonts w:ascii="Arial" w:hAnsi="Arial" w:cs="Arial"/>
                <w:noProof/>
                <w:sz w:val="20"/>
                <w:szCs w:val="20"/>
              </w:rPr>
              <w:t>202</w:t>
            </w:r>
            <w:r>
              <w:rPr>
                <w:rFonts w:ascii="Arial" w:hAnsi="Arial" w:cs="Arial"/>
                <w:noProof/>
                <w:sz w:val="20"/>
                <w:szCs w:val="20"/>
              </w:rPr>
              <w:t>2</w:t>
            </w:r>
          </w:p>
        </w:tc>
      </w:tr>
    </w:tbl>
    <w:p w:rsidR="00941605" w:rsidRPr="009901D7" w:rsidRDefault="00941605" w:rsidP="00C65099">
      <w:pPr>
        <w:tabs>
          <w:tab w:val="left" w:pos="1275"/>
        </w:tabs>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C65099">
            <w:pPr>
              <w:ind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Total</w:t>
            </w: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bl>
    <w:p w:rsidR="00E70E17" w:rsidRPr="009901D7" w:rsidRDefault="00E70E17" w:rsidP="00C65099">
      <w:pPr>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C65099">
      <w:pPr>
        <w:autoSpaceDE w:val="0"/>
        <w:autoSpaceDN w:val="0"/>
        <w:adjustRightInd w:val="0"/>
        <w:ind w:right="-35"/>
        <w:jc w:val="both"/>
        <w:rPr>
          <w:rFonts w:ascii="Arial" w:hAnsi="Arial" w:cs="Arial"/>
          <w:b/>
          <w:bCs/>
          <w:color w:val="000000"/>
          <w:sz w:val="20"/>
          <w:szCs w:val="20"/>
        </w:rPr>
      </w:pPr>
    </w:p>
    <w:p w:rsidR="00994E14"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w:t>
      </w:r>
      <w:r w:rsidR="00994E14"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9901D7">
        <w:rPr>
          <w:rFonts w:ascii="Arial" w:hAnsi="Arial" w:cs="Arial"/>
          <w:sz w:val="20"/>
          <w:szCs w:val="20"/>
        </w:rPr>
        <w:t>bem como os descontos porventura concedidos;</w:t>
      </w:r>
      <w:r w:rsidR="00994E14" w:rsidRPr="009901D7">
        <w:rPr>
          <w:rFonts w:ascii="Arial" w:hAnsi="Arial" w:cs="Arial"/>
          <w:color w:val="000000"/>
          <w:sz w:val="20"/>
          <w:szCs w:val="20"/>
        </w:rPr>
        <w:t xml:space="preserve"> </w:t>
      </w:r>
    </w:p>
    <w:p w:rsidR="00994E14"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9901D7">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C65099">
      <w:pPr>
        <w:numPr>
          <w:ilvl w:val="0"/>
          <w:numId w:val="12"/>
        </w:numPr>
        <w:suppressAutoHyphens w:val="0"/>
        <w:autoSpaceDE w:val="0"/>
        <w:autoSpaceDN w:val="0"/>
        <w:adjustRightInd w:val="0"/>
        <w:ind w:left="0" w:right="-35"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w:t>
      </w:r>
      <w:proofErr w:type="spellStart"/>
      <w:r w:rsidRPr="009901D7">
        <w:rPr>
          <w:rFonts w:ascii="Arial" w:hAnsi="Arial" w:cs="Arial"/>
          <w:sz w:val="20"/>
          <w:szCs w:val="20"/>
        </w:rPr>
        <w:t>Sr</w:t>
      </w:r>
      <w:proofErr w:type="spellEnd"/>
      <w:r w:rsidRPr="009901D7">
        <w:rPr>
          <w:rFonts w:ascii="Arial" w:hAnsi="Arial" w:cs="Arial"/>
          <w:sz w:val="20"/>
          <w:szCs w:val="20"/>
        </w:rPr>
        <w:t xml:space="preserve">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C65099">
      <w:pPr>
        <w:suppressAutoHyphens w:val="0"/>
        <w:autoSpaceDE w:val="0"/>
        <w:autoSpaceDN w:val="0"/>
        <w:adjustRightInd w:val="0"/>
        <w:ind w:right="-35"/>
        <w:jc w:val="both"/>
        <w:rPr>
          <w:rFonts w:ascii="Arial" w:hAnsi="Arial" w:cs="Arial"/>
          <w:color w:val="000000"/>
          <w:sz w:val="20"/>
          <w:szCs w:val="20"/>
        </w:rPr>
      </w:pPr>
    </w:p>
    <w:p w:rsidR="00136AF6" w:rsidRPr="009901D7" w:rsidRDefault="00136AF6" w:rsidP="00C65099">
      <w:pPr>
        <w:suppressAutoHyphens w:val="0"/>
        <w:autoSpaceDE w:val="0"/>
        <w:autoSpaceDN w:val="0"/>
        <w:adjustRightInd w:val="0"/>
        <w:ind w:right="-35"/>
        <w:jc w:val="both"/>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Pr="009901D7">
        <w:rPr>
          <w:rFonts w:ascii="Arial" w:hAnsi="Arial" w:cs="Arial"/>
          <w:color w:val="000000"/>
          <w:sz w:val="20"/>
          <w:szCs w:val="20"/>
        </w:rPr>
        <w:t xml:space="preserve"> </w:t>
      </w:r>
      <w:r w:rsidR="003B4EDD">
        <w:rPr>
          <w:rFonts w:ascii="Arial" w:hAnsi="Arial" w:cs="Arial"/>
          <w:color w:val="000000"/>
          <w:sz w:val="20"/>
          <w:szCs w:val="20"/>
        </w:rPr>
        <w:t>2022</w:t>
      </w:r>
      <w:r w:rsidRPr="009901D7">
        <w:rPr>
          <w:rFonts w:ascii="Arial" w:hAnsi="Arial" w:cs="Arial"/>
          <w:color w:val="000000"/>
          <w:sz w:val="20"/>
          <w:szCs w:val="20"/>
        </w:rPr>
        <w:t>.</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136AF6" w:rsidRPr="009901D7" w:rsidRDefault="00136AF6" w:rsidP="00C65099">
      <w:pPr>
        <w:autoSpaceDE w:val="0"/>
        <w:autoSpaceDN w:val="0"/>
        <w:adjustRightInd w:val="0"/>
        <w:ind w:right="-35"/>
        <w:jc w:val="center"/>
        <w:rPr>
          <w:rFonts w:ascii="Arial" w:hAnsi="Arial" w:cs="Arial"/>
          <w:color w:val="000000"/>
          <w:sz w:val="20"/>
          <w:szCs w:val="20"/>
        </w:rPr>
      </w:pPr>
    </w:p>
    <w:p w:rsidR="00171EF1" w:rsidRPr="009901D7" w:rsidRDefault="00171EF1" w:rsidP="00C65099">
      <w:pPr>
        <w:autoSpaceDE w:val="0"/>
        <w:autoSpaceDN w:val="0"/>
        <w:adjustRightInd w:val="0"/>
        <w:ind w:right="-35"/>
        <w:jc w:val="center"/>
        <w:rPr>
          <w:rFonts w:ascii="Arial" w:hAnsi="Arial" w:cs="Arial"/>
          <w:color w:val="000000"/>
          <w:sz w:val="20"/>
          <w:szCs w:val="20"/>
        </w:rPr>
      </w:pPr>
    </w:p>
    <w:p w:rsidR="00213287" w:rsidRPr="009901D7" w:rsidRDefault="00213287" w:rsidP="00C65099">
      <w:pPr>
        <w:pStyle w:val="Cabealho"/>
        <w:tabs>
          <w:tab w:val="left" w:pos="142"/>
        </w:tabs>
        <w:ind w:right="-35"/>
        <w:jc w:val="center"/>
        <w:rPr>
          <w:rFonts w:ascii="Arial" w:hAnsi="Arial" w:cs="Arial"/>
          <w:sz w:val="20"/>
          <w:szCs w:val="20"/>
        </w:rPr>
      </w:pP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0D627D" w:rsidRPr="009901D7" w:rsidRDefault="000D627D"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C65099">
            <w:pPr>
              <w:ind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B4EDD">
              <w:rPr>
                <w:rFonts w:ascii="Arial" w:hAnsi="Arial" w:cs="Arial"/>
                <w:sz w:val="20"/>
                <w:szCs w:val="20"/>
              </w:rPr>
              <w:t>01</w:t>
            </w:r>
            <w:r w:rsidRPr="009901D7">
              <w:rPr>
                <w:rFonts w:ascii="Arial" w:hAnsi="Arial" w:cs="Arial"/>
                <w:sz w:val="20"/>
                <w:szCs w:val="20"/>
              </w:rPr>
              <w:t>/</w:t>
            </w:r>
            <w:r w:rsidR="003B4EDD">
              <w:rPr>
                <w:rFonts w:ascii="Arial" w:hAnsi="Arial" w:cs="Arial"/>
                <w:sz w:val="20"/>
                <w:szCs w:val="20"/>
              </w:rPr>
              <w:t>2022</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65099">
            <w:pPr>
              <w:pStyle w:val="Ttulo1"/>
              <w:tabs>
                <w:tab w:val="clear" w:pos="360"/>
                <w:tab w:val="left" w:pos="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C65099">
            <w:pPr>
              <w:pStyle w:val="Ttulo1"/>
              <w:spacing w:before="120"/>
              <w:ind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65099">
            <w:pPr>
              <w:pStyle w:val="Ttulo2"/>
              <w:tabs>
                <w:tab w:val="clear" w:pos="360"/>
                <w:tab w:val="left" w:pos="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3B4EDD" w:rsidP="00C65099">
            <w:pPr>
              <w:spacing w:before="120"/>
              <w:ind w:right="-35"/>
              <w:jc w:val="center"/>
              <w:rPr>
                <w:rFonts w:ascii="Arial" w:hAnsi="Arial" w:cs="Arial"/>
                <w:sz w:val="20"/>
                <w:szCs w:val="20"/>
              </w:rPr>
            </w:pPr>
            <w:r>
              <w:rPr>
                <w:rFonts w:ascii="Arial" w:hAnsi="Arial" w:cs="Arial"/>
                <w:sz w:val="20"/>
                <w:szCs w:val="20"/>
              </w:rPr>
              <w:t>01</w:t>
            </w:r>
            <w:r w:rsidR="00F77926" w:rsidRPr="009901D7">
              <w:rPr>
                <w:rFonts w:ascii="Arial" w:hAnsi="Arial" w:cs="Arial"/>
                <w:sz w:val="20"/>
                <w:szCs w:val="20"/>
              </w:rPr>
              <w:t>/</w:t>
            </w:r>
            <w:r>
              <w:rPr>
                <w:rFonts w:ascii="Arial" w:hAnsi="Arial" w:cs="Arial"/>
                <w:sz w:val="20"/>
                <w:szCs w:val="20"/>
              </w:rPr>
              <w:t>2022</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Nº. </w:t>
            </w:r>
            <w:r w:rsidR="003B4EDD">
              <w:rPr>
                <w:rFonts w:ascii="Arial" w:hAnsi="Arial" w:cs="Arial"/>
                <w:sz w:val="20"/>
                <w:szCs w:val="20"/>
              </w:rPr>
              <w:t>01</w:t>
            </w:r>
            <w:r w:rsidRPr="009901D7">
              <w:rPr>
                <w:rFonts w:ascii="Arial" w:hAnsi="Arial" w:cs="Arial"/>
                <w:sz w:val="20"/>
                <w:szCs w:val="20"/>
              </w:rPr>
              <w:t>/</w:t>
            </w:r>
            <w:r w:rsidR="003B4EDD">
              <w:rPr>
                <w:rFonts w:ascii="Arial" w:hAnsi="Arial" w:cs="Arial"/>
                <w:sz w:val="20"/>
                <w:szCs w:val="20"/>
              </w:rPr>
              <w:t>2022</w:t>
            </w:r>
          </w:p>
        </w:tc>
        <w:tc>
          <w:tcPr>
            <w:tcW w:w="3592" w:type="dxa"/>
            <w:tcBorders>
              <w:top w:val="nil"/>
              <w:left w:val="nil"/>
              <w:bottom w:val="double" w:sz="6" w:space="0" w:color="auto"/>
              <w:right w:val="nil"/>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7D06F8" w:rsidP="00C65099">
            <w:pPr>
              <w:spacing w:after="120"/>
              <w:ind w:right="-35"/>
              <w:jc w:val="center"/>
              <w:rPr>
                <w:rFonts w:ascii="Arial" w:hAnsi="Arial" w:cs="Arial"/>
                <w:sz w:val="20"/>
                <w:szCs w:val="20"/>
              </w:rPr>
            </w:pPr>
            <w:r w:rsidRPr="009D22B5">
              <w:rPr>
                <w:rFonts w:ascii="Arial" w:hAnsi="Arial" w:cs="Arial"/>
                <w:noProof/>
                <w:sz w:val="20"/>
                <w:szCs w:val="20"/>
              </w:rPr>
              <w:t>0</w:t>
            </w:r>
            <w:r w:rsidR="003B4EDD">
              <w:rPr>
                <w:rFonts w:ascii="Arial" w:hAnsi="Arial" w:cs="Arial"/>
                <w:noProof/>
                <w:sz w:val="20"/>
                <w:szCs w:val="20"/>
              </w:rPr>
              <w:t>1</w:t>
            </w:r>
            <w:r w:rsidR="00F77926" w:rsidRPr="009D22B5">
              <w:rPr>
                <w:rFonts w:ascii="Arial" w:hAnsi="Arial" w:cs="Arial"/>
                <w:noProof/>
                <w:sz w:val="20"/>
                <w:szCs w:val="20"/>
              </w:rPr>
              <w:t>/</w:t>
            </w:r>
            <w:r w:rsidR="003B4EDD">
              <w:rPr>
                <w:rFonts w:ascii="Arial" w:hAnsi="Arial" w:cs="Arial"/>
                <w:noProof/>
                <w:sz w:val="20"/>
                <w:szCs w:val="20"/>
              </w:rPr>
              <w:t>2022</w:t>
            </w:r>
          </w:p>
        </w:tc>
      </w:tr>
    </w:tbl>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autoSpaceDE w:val="0"/>
        <w:autoSpaceDN w:val="0"/>
        <w:adjustRightInd w:val="0"/>
        <w:spacing w:line="480" w:lineRule="auto"/>
        <w:ind w:right="-35"/>
        <w:jc w:val="both"/>
        <w:rPr>
          <w:rFonts w:ascii="Arial" w:hAnsi="Arial" w:cs="Arial"/>
          <w:sz w:val="20"/>
          <w:szCs w:val="20"/>
          <w:lang w:val="pt-PT"/>
        </w:rPr>
      </w:pPr>
      <w:r w:rsidRPr="009901D7">
        <w:rPr>
          <w:rFonts w:ascii="Arial" w:hAnsi="Arial" w:cs="Arial"/>
          <w:sz w:val="20"/>
          <w:szCs w:val="20"/>
          <w:lang w:val="pt-PT"/>
        </w:rPr>
        <w:tab/>
        <w:t>A (nome da empresa)</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171EF1" w:rsidRPr="00B82EEA">
        <w:rPr>
          <w:rFonts w:ascii="Arial" w:hAnsi="Arial" w:cs="Arial"/>
          <w:b/>
          <w:sz w:val="20"/>
          <w:szCs w:val="20"/>
          <w:lang w:val="pt-PT"/>
        </w:rPr>
        <w:t>0</w:t>
      </w:r>
      <w:r w:rsidR="003B4EDD">
        <w:rPr>
          <w:rFonts w:ascii="Arial" w:hAnsi="Arial" w:cs="Arial"/>
          <w:b/>
          <w:sz w:val="20"/>
          <w:szCs w:val="20"/>
          <w:lang w:val="pt-PT"/>
        </w:rPr>
        <w:t>1</w:t>
      </w:r>
      <w:r w:rsidRPr="00B82EEA">
        <w:rPr>
          <w:rFonts w:ascii="Arial" w:hAnsi="Arial" w:cs="Arial"/>
          <w:b/>
          <w:sz w:val="20"/>
          <w:szCs w:val="20"/>
          <w:lang w:val="pt-PT"/>
        </w:rPr>
        <w:t>/</w:t>
      </w:r>
      <w:r w:rsidR="003B4EDD">
        <w:rPr>
          <w:rFonts w:ascii="Arial" w:hAnsi="Arial" w:cs="Arial"/>
          <w:b/>
          <w:sz w:val="20"/>
          <w:szCs w:val="20"/>
          <w:lang w:val="pt-PT"/>
        </w:rPr>
        <w:t>2022</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C65099">
      <w:pPr>
        <w:widowControl w:val="0"/>
        <w:tabs>
          <w:tab w:val="left" w:pos="0"/>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r w:rsidRPr="009901D7">
        <w:rPr>
          <w:rFonts w:ascii="Arial" w:hAnsi="Arial" w:cs="Arial"/>
          <w:sz w:val="20"/>
          <w:szCs w:val="20"/>
          <w:lang w:val="pt-PT"/>
        </w:rPr>
        <w:t xml:space="preserve">Senhora dos Remédios,...........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w:t>
      </w:r>
      <w:r w:rsidR="003B4EDD">
        <w:rPr>
          <w:rFonts w:ascii="Arial" w:hAnsi="Arial" w:cs="Arial"/>
          <w:sz w:val="20"/>
          <w:szCs w:val="20"/>
          <w:lang w:val="pt-PT"/>
        </w:rPr>
        <w:t>2022</w:t>
      </w:r>
      <w:r w:rsidRPr="009901D7">
        <w:rPr>
          <w:rFonts w:ascii="Arial" w:hAnsi="Arial" w:cs="Arial"/>
          <w:sz w:val="20"/>
          <w:szCs w:val="20"/>
          <w:lang w:val="pt-PT"/>
        </w:rPr>
        <w:t>.</w:t>
      </w: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13F67" w:rsidRPr="009901D7" w:rsidRDefault="00E13F67" w:rsidP="00C65099">
      <w:pPr>
        <w:ind w:right="-35"/>
        <w:jc w:val="center"/>
        <w:rPr>
          <w:rFonts w:ascii="Arial" w:hAnsi="Arial" w:cs="Arial"/>
          <w:b/>
          <w:sz w:val="20"/>
          <w:szCs w:val="20"/>
        </w:rPr>
      </w:pPr>
    </w:p>
    <w:p w:rsidR="00050F4E" w:rsidRPr="009901D7" w:rsidRDefault="00050F4E"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3B4EDD">
              <w:rPr>
                <w:rFonts w:ascii="Arial" w:hAnsi="Arial" w:cs="Arial"/>
                <w:sz w:val="20"/>
                <w:szCs w:val="20"/>
              </w:rPr>
              <w:t>01</w:t>
            </w:r>
            <w:r w:rsidRPr="009901D7">
              <w:rPr>
                <w:rFonts w:ascii="Arial" w:hAnsi="Arial" w:cs="Arial"/>
                <w:sz w:val="20"/>
                <w:szCs w:val="20"/>
              </w:rPr>
              <w:t>/</w:t>
            </w:r>
            <w:r w:rsidR="003B4EDD">
              <w:rPr>
                <w:rFonts w:ascii="Arial" w:hAnsi="Arial" w:cs="Arial"/>
                <w:sz w:val="20"/>
                <w:szCs w:val="20"/>
              </w:rPr>
              <w:t>2022</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clear" w:pos="900"/>
                <w:tab w:val="left" w:pos="147"/>
                <w:tab w:val="left" w:pos="856"/>
              </w:tabs>
              <w:spacing w:before="120"/>
              <w:ind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3B4EDD" w:rsidP="00C65099">
            <w:pPr>
              <w:tabs>
                <w:tab w:val="num" w:pos="0"/>
                <w:tab w:val="left" w:pos="147"/>
                <w:tab w:val="left" w:pos="856"/>
              </w:tabs>
              <w:spacing w:before="120"/>
              <w:ind w:right="-35"/>
              <w:jc w:val="center"/>
              <w:rPr>
                <w:rFonts w:ascii="Arial" w:hAnsi="Arial" w:cs="Arial"/>
                <w:sz w:val="20"/>
                <w:szCs w:val="20"/>
              </w:rPr>
            </w:pPr>
            <w:r>
              <w:rPr>
                <w:rFonts w:ascii="Arial" w:hAnsi="Arial" w:cs="Arial"/>
                <w:sz w:val="20"/>
                <w:szCs w:val="20"/>
              </w:rPr>
              <w:t>01</w:t>
            </w:r>
            <w:r w:rsidR="0041595B" w:rsidRPr="00C85457">
              <w:rPr>
                <w:rFonts w:ascii="Arial" w:hAnsi="Arial" w:cs="Arial"/>
                <w:sz w:val="20"/>
                <w:szCs w:val="20"/>
              </w:rPr>
              <w:t>/</w:t>
            </w:r>
            <w:r>
              <w:rPr>
                <w:rFonts w:ascii="Arial" w:hAnsi="Arial" w:cs="Arial"/>
                <w:sz w:val="20"/>
                <w:szCs w:val="20"/>
              </w:rPr>
              <w:t>2022</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9901D7" w:rsidRPr="00C85457">
              <w:rPr>
                <w:rFonts w:ascii="Arial" w:hAnsi="Arial" w:cs="Arial"/>
                <w:sz w:val="20"/>
                <w:szCs w:val="20"/>
              </w:rPr>
              <w:t>0</w:t>
            </w:r>
            <w:r w:rsidR="003B4EDD">
              <w:rPr>
                <w:rFonts w:ascii="Arial" w:hAnsi="Arial" w:cs="Arial"/>
                <w:sz w:val="20"/>
                <w:szCs w:val="20"/>
              </w:rPr>
              <w:t>1</w:t>
            </w:r>
            <w:r w:rsidR="0041595B" w:rsidRPr="009901D7">
              <w:rPr>
                <w:rFonts w:ascii="Arial" w:hAnsi="Arial" w:cs="Arial"/>
                <w:sz w:val="20"/>
                <w:szCs w:val="20"/>
              </w:rPr>
              <w:t>/</w:t>
            </w:r>
            <w:r w:rsidR="003B4EDD">
              <w:rPr>
                <w:rFonts w:ascii="Arial" w:hAnsi="Arial" w:cs="Arial"/>
                <w:sz w:val="20"/>
                <w:szCs w:val="20"/>
              </w:rPr>
              <w:t>2022</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171EF1" w:rsidP="00C65099">
            <w:pPr>
              <w:tabs>
                <w:tab w:val="num" w:pos="0"/>
                <w:tab w:val="left" w:pos="147"/>
                <w:tab w:val="left" w:pos="856"/>
              </w:tabs>
              <w:spacing w:after="120"/>
              <w:ind w:right="-35"/>
              <w:jc w:val="center"/>
              <w:rPr>
                <w:rFonts w:ascii="Arial" w:hAnsi="Arial" w:cs="Arial"/>
                <w:sz w:val="20"/>
                <w:szCs w:val="20"/>
              </w:rPr>
            </w:pPr>
            <w:r w:rsidRPr="00C85457">
              <w:rPr>
                <w:rFonts w:ascii="Arial" w:hAnsi="Arial" w:cs="Arial"/>
                <w:noProof/>
                <w:sz w:val="20"/>
                <w:szCs w:val="20"/>
              </w:rPr>
              <w:t>0</w:t>
            </w:r>
            <w:r w:rsidR="003B4EDD">
              <w:rPr>
                <w:rFonts w:ascii="Arial" w:hAnsi="Arial" w:cs="Arial"/>
                <w:noProof/>
                <w:sz w:val="20"/>
                <w:szCs w:val="20"/>
              </w:rPr>
              <w:t>1</w:t>
            </w:r>
            <w:r w:rsidR="0041595B" w:rsidRPr="00C85457">
              <w:rPr>
                <w:rFonts w:ascii="Arial" w:hAnsi="Arial" w:cs="Arial"/>
                <w:noProof/>
                <w:sz w:val="20"/>
                <w:szCs w:val="20"/>
              </w:rPr>
              <w:t>/</w:t>
            </w:r>
            <w:r w:rsidR="003B4EDD">
              <w:rPr>
                <w:rFonts w:ascii="Arial" w:hAnsi="Arial" w:cs="Arial"/>
                <w:noProof/>
                <w:sz w:val="20"/>
                <w:szCs w:val="20"/>
              </w:rPr>
              <w:t>2022</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3B4EDD">
        <w:rPr>
          <w:rFonts w:ascii="Arial" w:hAnsi="Arial" w:cs="Arial"/>
          <w:b/>
          <w:sz w:val="20"/>
          <w:szCs w:val="20"/>
        </w:rPr>
        <w:t>2022</w:t>
      </w:r>
      <w:r w:rsidRPr="009901D7">
        <w:rPr>
          <w:rFonts w:ascii="Arial" w:hAnsi="Arial" w:cs="Arial"/>
          <w:b/>
          <w:sz w:val="20"/>
          <w:szCs w:val="20"/>
        </w:rPr>
        <w:t xml:space="preserve"> </w:t>
      </w: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PREGÃO PRESENCIAL Nº ___/</w:t>
      </w:r>
      <w:r w:rsidR="003B4EDD">
        <w:rPr>
          <w:rFonts w:ascii="Arial" w:hAnsi="Arial" w:cs="Arial"/>
          <w:b/>
          <w:sz w:val="20"/>
          <w:szCs w:val="20"/>
        </w:rPr>
        <w:t>2022</w:t>
      </w:r>
      <w:r w:rsidRPr="009901D7">
        <w:rPr>
          <w:rFonts w:ascii="Arial" w:hAnsi="Arial" w:cs="Arial"/>
          <w:b/>
          <w:sz w:val="20"/>
          <w:szCs w:val="20"/>
        </w:rPr>
        <w:t>.</w:t>
      </w:r>
    </w:p>
    <w:p w:rsidR="0041595B" w:rsidRPr="009901D7" w:rsidRDefault="0041595B" w:rsidP="00C65099">
      <w:pPr>
        <w:ind w:right="-35"/>
        <w:jc w:val="center"/>
        <w:rPr>
          <w:rFonts w:ascii="Arial" w:hAnsi="Arial" w:cs="Arial"/>
          <w:b/>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Validade: </w:t>
      </w:r>
      <w:r w:rsidR="003B5031" w:rsidRPr="00356F7C">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4EDD">
        <w:rPr>
          <w:rFonts w:ascii="Arial" w:hAnsi="Arial" w:cs="Arial"/>
          <w:sz w:val="20"/>
          <w:szCs w:val="20"/>
        </w:rPr>
        <w:t>2022</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rPr>
        <w:t xml:space="preserve"> </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171EF1" w:rsidRPr="006309FF">
        <w:rPr>
          <w:rFonts w:ascii="Arial" w:hAnsi="Arial" w:cs="Arial"/>
          <w:sz w:val="20"/>
          <w:szCs w:val="20"/>
        </w:rPr>
        <w:t>0</w:t>
      </w:r>
      <w:r w:rsidR="003B4EDD">
        <w:rPr>
          <w:rFonts w:ascii="Arial" w:hAnsi="Arial" w:cs="Arial"/>
          <w:sz w:val="20"/>
          <w:szCs w:val="20"/>
        </w:rPr>
        <w:t>1</w:t>
      </w:r>
      <w:r w:rsidRPr="006309FF">
        <w:rPr>
          <w:rFonts w:ascii="Arial" w:hAnsi="Arial" w:cs="Arial"/>
          <w:sz w:val="20"/>
          <w:szCs w:val="20"/>
        </w:rPr>
        <w:t>/</w:t>
      </w:r>
      <w:r w:rsidR="003B4EDD">
        <w:rPr>
          <w:rFonts w:ascii="Arial" w:hAnsi="Arial" w:cs="Arial"/>
          <w:sz w:val="20"/>
          <w:szCs w:val="20"/>
        </w:rPr>
        <w:t>2022</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Pr="009901D7">
        <w:rPr>
          <w:rFonts w:ascii="Arial" w:hAnsi="Arial" w:cs="Arial"/>
          <w:sz w:val="20"/>
          <w:szCs w:val="20"/>
        </w:rPr>
        <w:t xml:space="preserve"> </w:t>
      </w:r>
      <w:r w:rsidR="00075E16" w:rsidRPr="009901D7">
        <w:rPr>
          <w:rFonts w:ascii="Arial" w:hAnsi="Arial" w:cs="Arial"/>
          <w:b/>
          <w:sz w:val="20"/>
          <w:szCs w:val="20"/>
        </w:rPr>
        <w:t xml:space="preserve">Registro de Preço para aquisição de </w:t>
      </w:r>
      <w:r w:rsidR="00613523" w:rsidRPr="009901D7">
        <w:rPr>
          <w:rFonts w:ascii="Arial" w:hAnsi="Arial" w:cs="Arial"/>
          <w:b/>
          <w:sz w:val="20"/>
          <w:szCs w:val="20"/>
        </w:rPr>
        <w:t>materiais de cons</w:t>
      </w:r>
      <w:r w:rsidR="00E02643">
        <w:rPr>
          <w:rFonts w:ascii="Arial" w:hAnsi="Arial" w:cs="Arial"/>
          <w:b/>
          <w:sz w:val="20"/>
          <w:szCs w:val="20"/>
        </w:rPr>
        <w:t xml:space="preserve">trução, ferramentas </w:t>
      </w:r>
      <w:r w:rsidR="00613523"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C65099">
      <w:pPr>
        <w:widowControl w:val="0"/>
        <w:tabs>
          <w:tab w:val="left" w:pos="-3402"/>
        </w:tabs>
        <w:autoSpaceDE w:val="0"/>
        <w:autoSpaceDN w:val="0"/>
        <w:adjustRightInd w:val="0"/>
        <w:ind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xml:space="preserve">, o decurso de prazo para pagamento será interrompido, reiníciando a contagem a partir da data em que estas </w:t>
      </w:r>
      <w:r w:rsidRPr="009901D7">
        <w:rPr>
          <w:rFonts w:ascii="Arial" w:hAnsi="Arial" w:cs="Arial"/>
          <w:sz w:val="20"/>
          <w:szCs w:val="20"/>
          <w:lang w:val="pt-PT"/>
        </w:rPr>
        <w:lastRenderedPageBreak/>
        <w:t>forem cumpridas, caso em que não será devida atualização financeira.</w:t>
      </w:r>
    </w:p>
    <w:p w:rsidR="0041595B" w:rsidRPr="009901D7" w:rsidRDefault="0041595B" w:rsidP="00C65099">
      <w:pPr>
        <w:ind w:right="-35"/>
        <w:jc w:val="both"/>
        <w:rPr>
          <w:rFonts w:ascii="Arial" w:hAnsi="Arial" w:cs="Arial"/>
          <w:sz w:val="20"/>
          <w:szCs w:val="20"/>
          <w:lang w:val="pt-PT"/>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C65099">
      <w:pPr>
        <w:pStyle w:val="BodyText21"/>
        <w:ind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C65099">
      <w:pPr>
        <w:ind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E02643">
        <w:rPr>
          <w:rFonts w:ascii="Arial" w:hAnsi="Arial" w:cs="Arial"/>
          <w:sz w:val="20"/>
          <w:szCs w:val="20"/>
        </w:rPr>
        <w:t xml:space="preserve"> </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lastRenderedPageBreak/>
        <w:t>10.6.1 - convocar o fornecedor visando à negociação para redução de preços e sua adequação ao praticado pelo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 xml:space="preserve">erado do compromisso assumido; </w:t>
      </w:r>
      <w:proofErr w:type="gramStart"/>
      <w:r w:rsidR="000A5EBD">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901D7">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4EDD">
        <w:rPr>
          <w:rFonts w:ascii="Arial" w:hAnsi="Arial" w:cs="Arial"/>
          <w:sz w:val="20"/>
          <w:szCs w:val="20"/>
        </w:rPr>
        <w:t>2022</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 –</w:t>
      </w:r>
    </w:p>
    <w:p w:rsidR="001D0E8C"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Pr="009901D7" w:rsidRDefault="003B4EDD" w:rsidP="00C65099">
      <w:pPr>
        <w:pStyle w:val="Corpodetexto2"/>
        <w:spacing w:line="240" w:lineRule="auto"/>
        <w:ind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w:t>
            </w:r>
            <w:r w:rsidRPr="00920D22">
              <w:rPr>
                <w:rFonts w:ascii="Arial" w:hAnsi="Arial" w:cs="Arial"/>
                <w:sz w:val="20"/>
                <w:szCs w:val="20"/>
              </w:rPr>
              <w:t xml:space="preserve">LICITATÓRIO Nº. </w:t>
            </w:r>
            <w:r w:rsidR="00920D22">
              <w:rPr>
                <w:rFonts w:ascii="Arial" w:hAnsi="Arial" w:cs="Arial"/>
                <w:sz w:val="20"/>
                <w:szCs w:val="20"/>
              </w:rPr>
              <w:t>01</w:t>
            </w:r>
            <w:r w:rsidR="0041595B" w:rsidRPr="00920D22">
              <w:rPr>
                <w:rFonts w:ascii="Arial" w:hAnsi="Arial" w:cs="Arial"/>
                <w:sz w:val="20"/>
                <w:szCs w:val="20"/>
              </w:rPr>
              <w:t>/</w:t>
            </w:r>
            <w:r w:rsidR="00920D22">
              <w:rPr>
                <w:rFonts w:ascii="Arial" w:hAnsi="Arial" w:cs="Arial"/>
                <w:sz w:val="20"/>
                <w:szCs w:val="20"/>
              </w:rPr>
              <w:t>2022</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left" w:pos="147"/>
              </w:tabs>
              <w:spacing w:before="120"/>
              <w:ind w:right="-35"/>
              <w:rPr>
                <w:rFonts w:ascii="Arial" w:hAnsi="Arial" w:cs="Arial"/>
                <w:sz w:val="20"/>
                <w:szCs w:val="20"/>
              </w:rPr>
            </w:pPr>
          </w:p>
        </w:tc>
      </w:tr>
      <w:tr w:rsidR="0041595B" w:rsidRPr="009901D7" w:rsidTr="00672B91">
        <w:trPr>
          <w:cantSplit/>
          <w:trHeight w:val="521"/>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920D22" w:rsidP="00C65099">
            <w:pPr>
              <w:tabs>
                <w:tab w:val="left" w:pos="147"/>
                <w:tab w:val="left" w:pos="900"/>
              </w:tabs>
              <w:spacing w:before="120"/>
              <w:ind w:right="-35"/>
              <w:jc w:val="center"/>
              <w:rPr>
                <w:rFonts w:ascii="Arial" w:hAnsi="Arial" w:cs="Arial"/>
                <w:sz w:val="20"/>
                <w:szCs w:val="20"/>
              </w:rPr>
            </w:pPr>
            <w:r>
              <w:rPr>
                <w:rFonts w:ascii="Arial" w:hAnsi="Arial" w:cs="Arial"/>
                <w:sz w:val="20"/>
                <w:szCs w:val="20"/>
              </w:rPr>
              <w:t>01</w:t>
            </w:r>
            <w:r w:rsidR="0041595B" w:rsidRPr="009901D7">
              <w:rPr>
                <w:rFonts w:ascii="Arial" w:hAnsi="Arial" w:cs="Arial"/>
                <w:sz w:val="20"/>
                <w:szCs w:val="20"/>
              </w:rPr>
              <w:t>/</w:t>
            </w:r>
            <w:r>
              <w:rPr>
                <w:rFonts w:ascii="Arial" w:hAnsi="Arial" w:cs="Arial"/>
                <w:sz w:val="20"/>
                <w:szCs w:val="20"/>
              </w:rPr>
              <w:t>2022</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41595B"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920D22">
              <w:rPr>
                <w:rFonts w:ascii="Arial" w:hAnsi="Arial" w:cs="Arial"/>
                <w:sz w:val="20"/>
                <w:szCs w:val="20"/>
              </w:rPr>
              <w:t>01</w:t>
            </w:r>
            <w:r w:rsidRPr="006F79FF">
              <w:rPr>
                <w:rFonts w:ascii="Arial" w:hAnsi="Arial" w:cs="Arial"/>
                <w:sz w:val="20"/>
                <w:szCs w:val="20"/>
              </w:rPr>
              <w:t>/</w:t>
            </w:r>
            <w:r w:rsidR="00920D22">
              <w:rPr>
                <w:rFonts w:ascii="Arial" w:hAnsi="Arial" w:cs="Arial"/>
                <w:sz w:val="20"/>
                <w:szCs w:val="20"/>
              </w:rPr>
              <w:t>2022</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920D22" w:rsidP="00C65099">
            <w:pPr>
              <w:tabs>
                <w:tab w:val="left" w:pos="147"/>
                <w:tab w:val="left" w:pos="900"/>
              </w:tabs>
              <w:spacing w:after="120"/>
              <w:ind w:right="-35"/>
              <w:jc w:val="center"/>
              <w:rPr>
                <w:rFonts w:ascii="Arial" w:hAnsi="Arial" w:cs="Arial"/>
                <w:sz w:val="20"/>
                <w:szCs w:val="20"/>
              </w:rPr>
            </w:pPr>
            <w:r>
              <w:rPr>
                <w:rFonts w:ascii="Arial" w:hAnsi="Arial" w:cs="Arial"/>
                <w:noProof/>
                <w:sz w:val="20"/>
                <w:szCs w:val="20"/>
              </w:rPr>
              <w:t>01</w:t>
            </w:r>
            <w:r w:rsidR="0041595B" w:rsidRPr="006F79FF">
              <w:rPr>
                <w:rFonts w:ascii="Arial" w:hAnsi="Arial" w:cs="Arial"/>
                <w:noProof/>
                <w:sz w:val="20"/>
                <w:szCs w:val="20"/>
              </w:rPr>
              <w:t>/</w:t>
            </w:r>
            <w:r>
              <w:rPr>
                <w:rFonts w:ascii="Arial" w:hAnsi="Arial" w:cs="Arial"/>
                <w:noProof/>
                <w:sz w:val="20"/>
                <w:szCs w:val="20"/>
              </w:rPr>
              <w:t>2022</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MINUTA DE CONTRATO</w:t>
      </w:r>
      <w:r w:rsidRPr="009901D7">
        <w:rPr>
          <w:rFonts w:ascii="Arial" w:hAnsi="Arial" w:cs="Arial"/>
          <w:b/>
          <w:sz w:val="20"/>
          <w:szCs w:val="20"/>
        </w:rPr>
        <w:t xml:space="preserve"> </w:t>
      </w:r>
      <w:r w:rsidR="0084141A">
        <w:rPr>
          <w:rFonts w:ascii="Arial" w:hAnsi="Arial" w:cs="Arial"/>
          <w:b/>
          <w:sz w:val="20"/>
          <w:szCs w:val="20"/>
        </w:rPr>
        <w:t>P</w:t>
      </w:r>
      <w:r w:rsidR="00075E16" w:rsidRPr="009901D7">
        <w:rPr>
          <w:rFonts w:ascii="Arial" w:hAnsi="Arial" w:cs="Arial"/>
          <w:b/>
          <w:sz w:val="20"/>
          <w:szCs w:val="20"/>
        </w:rPr>
        <w:t xml:space="preserve">ARA AQUISIÇÃO DE </w:t>
      </w:r>
      <w:r w:rsidR="00D55A6C" w:rsidRPr="009901D7">
        <w:rPr>
          <w:rFonts w:ascii="Arial" w:hAnsi="Arial" w:cs="Arial"/>
          <w:b/>
          <w:sz w:val="20"/>
          <w:szCs w:val="20"/>
        </w:rPr>
        <w:t>MATERI</w:t>
      </w:r>
      <w:r w:rsidR="00E02643">
        <w:rPr>
          <w:rFonts w:ascii="Arial" w:hAnsi="Arial" w:cs="Arial"/>
          <w:b/>
          <w:sz w:val="20"/>
          <w:szCs w:val="20"/>
        </w:rPr>
        <w:t xml:space="preserve">AIS DE CONSTRUÇÃO, FERRAMENTAS </w:t>
      </w:r>
      <w:r w:rsidR="00D55A6C"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r w:rsidR="00F60900" w:rsidRPr="009901D7">
        <w:rPr>
          <w:rFonts w:ascii="Arial" w:hAnsi="Arial" w:cs="Arial"/>
          <w:b/>
          <w:sz w:val="20"/>
          <w:szCs w:val="20"/>
        </w:rPr>
        <w:t>, QUE ENTRE SI CELEBRAM O MUNICÍPIO DE SENHORA DOS REMÉDIOS E A EMPRESA___________.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PROCESSO LICITATÓRIO Nº. </w:t>
      </w:r>
      <w:r w:rsidR="00920D22">
        <w:rPr>
          <w:rFonts w:ascii="Arial" w:hAnsi="Arial" w:cs="Arial"/>
          <w:b/>
          <w:sz w:val="20"/>
          <w:szCs w:val="20"/>
        </w:rPr>
        <w:t>01</w:t>
      </w:r>
      <w:r w:rsidRPr="003D1B2D">
        <w:rPr>
          <w:rFonts w:ascii="Arial" w:hAnsi="Arial" w:cs="Arial"/>
          <w:b/>
          <w:sz w:val="20"/>
          <w:szCs w:val="20"/>
        </w:rPr>
        <w:t>/</w:t>
      </w:r>
      <w:r w:rsidR="00920D22">
        <w:rPr>
          <w:rFonts w:ascii="Arial" w:hAnsi="Arial" w:cs="Arial"/>
          <w:b/>
          <w:sz w:val="20"/>
          <w:szCs w:val="20"/>
        </w:rPr>
        <w:t>2022</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PREGÃO PRESENCIAL PARA REGISTRO DE PREÇOS Nº. </w:t>
      </w:r>
      <w:r w:rsidR="000156FB" w:rsidRPr="003D1B2D">
        <w:rPr>
          <w:rFonts w:ascii="Arial" w:hAnsi="Arial" w:cs="Arial"/>
          <w:b/>
          <w:sz w:val="20"/>
          <w:szCs w:val="20"/>
        </w:rPr>
        <w:t>0</w:t>
      </w:r>
      <w:r w:rsidR="00920D22">
        <w:rPr>
          <w:rFonts w:ascii="Arial" w:hAnsi="Arial" w:cs="Arial"/>
          <w:b/>
          <w:sz w:val="20"/>
          <w:szCs w:val="20"/>
        </w:rPr>
        <w:t>1</w:t>
      </w:r>
      <w:r w:rsidRPr="003D1B2D">
        <w:rPr>
          <w:rFonts w:ascii="Arial" w:hAnsi="Arial" w:cs="Arial"/>
          <w:b/>
          <w:sz w:val="20"/>
          <w:szCs w:val="20"/>
        </w:rPr>
        <w:t>/</w:t>
      </w:r>
      <w:r w:rsidR="00920D22">
        <w:rPr>
          <w:rFonts w:ascii="Arial" w:hAnsi="Arial" w:cs="Arial"/>
          <w:b/>
          <w:sz w:val="20"/>
          <w:szCs w:val="20"/>
        </w:rPr>
        <w:t>2022</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8E40E5" w:rsidRPr="009901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920D22">
        <w:rPr>
          <w:rFonts w:ascii="Arial" w:hAnsi="Arial" w:cs="Arial"/>
          <w:sz w:val="20"/>
          <w:szCs w:val="20"/>
        </w:rPr>
        <w:t>01</w:t>
      </w:r>
      <w:r w:rsidR="007B1959">
        <w:rPr>
          <w:rFonts w:ascii="Arial" w:hAnsi="Arial" w:cs="Arial"/>
          <w:sz w:val="20"/>
          <w:szCs w:val="20"/>
        </w:rPr>
        <w:t>/</w:t>
      </w:r>
      <w:r w:rsidR="00920D22">
        <w:rPr>
          <w:rFonts w:ascii="Arial" w:hAnsi="Arial" w:cs="Arial"/>
          <w:sz w:val="20"/>
          <w:szCs w:val="20"/>
        </w:rPr>
        <w:t>2022</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0156FB" w:rsidRPr="003D1B2D">
        <w:rPr>
          <w:rFonts w:ascii="Arial" w:hAnsi="Arial" w:cs="Arial"/>
          <w:bCs/>
          <w:sz w:val="20"/>
          <w:szCs w:val="20"/>
        </w:rPr>
        <w:t>0</w:t>
      </w:r>
      <w:r w:rsidR="00920D22">
        <w:rPr>
          <w:rFonts w:ascii="Arial" w:hAnsi="Arial" w:cs="Arial"/>
          <w:bCs/>
          <w:sz w:val="20"/>
          <w:szCs w:val="20"/>
        </w:rPr>
        <w:t>1</w:t>
      </w:r>
      <w:r w:rsidRPr="003D1B2D">
        <w:rPr>
          <w:rFonts w:ascii="Arial" w:hAnsi="Arial" w:cs="Arial"/>
          <w:bCs/>
          <w:sz w:val="20"/>
          <w:szCs w:val="20"/>
        </w:rPr>
        <w:t>/</w:t>
      </w:r>
      <w:r w:rsidR="00920D22">
        <w:rPr>
          <w:rFonts w:ascii="Arial" w:hAnsi="Arial" w:cs="Arial"/>
          <w:bCs/>
          <w:sz w:val="20"/>
          <w:szCs w:val="20"/>
        </w:rPr>
        <w:t>2022</w:t>
      </w:r>
      <w:r w:rsidRPr="009901D7">
        <w:rPr>
          <w:rFonts w:ascii="Arial" w:hAnsi="Arial" w:cs="Arial"/>
          <w:bCs/>
          <w:sz w:val="20"/>
          <w:szCs w:val="20"/>
          <w:vertAlign w:val="superscript"/>
        </w:rPr>
        <w:t xml:space="preserve"> </w:t>
      </w:r>
      <w:r w:rsidRPr="009901D7">
        <w:rPr>
          <w:rFonts w:ascii="Arial" w:hAnsi="Arial" w:cs="Arial"/>
          <w:sz w:val="20"/>
          <w:szCs w:val="20"/>
        </w:rPr>
        <w:t>com a proposta respectiva, nos termos da Lei nº.</w:t>
      </w:r>
      <w:r w:rsidRPr="009901D7">
        <w:rPr>
          <w:rFonts w:ascii="Arial" w:hAnsi="Arial" w:cs="Arial"/>
          <w:sz w:val="20"/>
          <w:szCs w:val="20"/>
          <w:vertAlign w:val="superscript"/>
        </w:rPr>
        <w:t xml:space="preserve"> </w:t>
      </w:r>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41595B" w:rsidRPr="009901D7" w:rsidRDefault="0041595B" w:rsidP="00C65099">
      <w:pPr>
        <w:numPr>
          <w:ilvl w:val="1"/>
          <w:numId w:val="33"/>
        </w:numPr>
        <w:suppressAutoHyphens w:val="0"/>
        <w:ind w:left="0" w:right="-35" w:firstLine="0"/>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E02643">
        <w:rPr>
          <w:rFonts w:ascii="Arial" w:hAnsi="Arial" w:cs="Arial"/>
          <w:sz w:val="20"/>
          <w:szCs w:val="20"/>
        </w:rPr>
        <w:t>a</w:t>
      </w:r>
      <w:r w:rsidR="00731F70" w:rsidRPr="009901D7">
        <w:rPr>
          <w:rFonts w:ascii="Arial" w:hAnsi="Arial" w:cs="Arial"/>
          <w:b/>
          <w:sz w:val="20"/>
          <w:szCs w:val="20"/>
        </w:rPr>
        <w:t xml:space="preserve"> aquisição de </w:t>
      </w:r>
      <w:r w:rsidR="001D7583" w:rsidRPr="009901D7">
        <w:rPr>
          <w:rFonts w:ascii="Arial" w:hAnsi="Arial" w:cs="Arial"/>
          <w:b/>
          <w:sz w:val="20"/>
          <w:szCs w:val="20"/>
        </w:rPr>
        <w:t>materi</w:t>
      </w:r>
      <w:r w:rsidR="00E02643">
        <w:rPr>
          <w:rFonts w:ascii="Arial" w:hAnsi="Arial" w:cs="Arial"/>
          <w:b/>
          <w:sz w:val="20"/>
          <w:szCs w:val="20"/>
        </w:rPr>
        <w:t xml:space="preserve">ais de construção, ferramentas </w:t>
      </w:r>
      <w:r w:rsidR="001D7583" w:rsidRPr="009901D7">
        <w:rPr>
          <w:rFonts w:ascii="Arial" w:hAnsi="Arial" w:cs="Arial"/>
          <w:b/>
          <w:sz w:val="20"/>
          <w:szCs w:val="20"/>
        </w:rPr>
        <w:t xml:space="preserve">e outros </w:t>
      </w:r>
      <w:r w:rsidR="00731F70" w:rsidRPr="009901D7">
        <w:rPr>
          <w:rFonts w:ascii="Arial" w:hAnsi="Arial" w:cs="Arial"/>
          <w:b/>
          <w:sz w:val="20"/>
          <w:szCs w:val="20"/>
        </w:rPr>
        <w:t>em atendimento às necessidades das Secretarias Municipais</w:t>
      </w:r>
      <w:r w:rsidR="00672B91" w:rsidRPr="009901D7">
        <w:rPr>
          <w:rFonts w:ascii="Arial" w:hAnsi="Arial" w:cs="Arial"/>
          <w:b/>
          <w:sz w:val="20"/>
          <w:szCs w:val="20"/>
        </w:rPr>
        <w:t>.</w:t>
      </w:r>
    </w:p>
    <w:p w:rsidR="0041595B" w:rsidRPr="009901D7" w:rsidRDefault="0041595B" w:rsidP="00C65099">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C65099">
      <w:pPr>
        <w:pStyle w:val="BodyText21"/>
        <w:snapToGrid/>
        <w:ind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C65099">
      <w:pPr>
        <w:pStyle w:val="BodyText21"/>
        <w:snapToGrid/>
        <w:ind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C65099">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C65099">
      <w:pPr>
        <w:ind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t>2.01.01.04.122.0003.2.0195</w:t>
      </w:r>
      <w:r w:rsidR="009176EA" w:rsidRPr="00C35197">
        <w:rPr>
          <w:rFonts w:ascii="Arial" w:hAnsi="Arial" w:cs="Arial"/>
          <w:sz w:val="20"/>
          <w:szCs w:val="20"/>
          <w:lang w:eastAsia="pt-BR"/>
        </w:rPr>
        <w:t>.339030</w:t>
      </w:r>
      <w:proofErr w:type="gramStart"/>
      <w:r w:rsidR="00AB3CEA" w:rsidRPr="00C35197">
        <w:rPr>
          <w:rFonts w:ascii="Arial" w:hAnsi="Arial" w:cs="Arial"/>
          <w:sz w:val="20"/>
          <w:szCs w:val="20"/>
          <w:lang w:eastAsia="pt-BR"/>
        </w:rPr>
        <w:t xml:space="preserve">  </w:t>
      </w:r>
    </w:p>
    <w:p w:rsidR="009176EA" w:rsidRPr="00C35197" w:rsidRDefault="00C35197" w:rsidP="00C65099">
      <w:pPr>
        <w:ind w:right="-35"/>
        <w:jc w:val="both"/>
        <w:rPr>
          <w:rFonts w:ascii="Arial" w:hAnsi="Arial" w:cs="Arial"/>
          <w:sz w:val="20"/>
          <w:szCs w:val="20"/>
          <w:lang w:eastAsia="pt-BR"/>
        </w:rPr>
      </w:pPr>
      <w:proofErr w:type="gramEnd"/>
      <w:r w:rsidRPr="00C35197">
        <w:rPr>
          <w:rFonts w:ascii="Arial" w:hAnsi="Arial" w:cs="Arial"/>
          <w:sz w:val="20"/>
          <w:szCs w:val="20"/>
          <w:lang w:eastAsia="pt-BR"/>
        </w:rPr>
        <w:t>2.01.01.04.181.0003.2.0009</w:t>
      </w:r>
      <w:r w:rsidR="009176EA" w:rsidRPr="00C35197">
        <w:rPr>
          <w:rFonts w:ascii="Arial" w:hAnsi="Arial" w:cs="Arial"/>
          <w:sz w:val="20"/>
          <w:szCs w:val="20"/>
          <w:lang w:eastAsia="pt-BR"/>
        </w:rPr>
        <w:t>.339030</w:t>
      </w:r>
      <w:proofErr w:type="gramStart"/>
      <w:r w:rsidR="00AB3CEA" w:rsidRPr="00C35197">
        <w:rPr>
          <w:rFonts w:ascii="Arial" w:hAnsi="Arial" w:cs="Arial"/>
          <w:sz w:val="20"/>
          <w:szCs w:val="20"/>
          <w:lang w:eastAsia="pt-BR"/>
        </w:rPr>
        <w:t xml:space="preserve">  </w:t>
      </w:r>
    </w:p>
    <w:p w:rsidR="009176EA" w:rsidRPr="00C35197" w:rsidRDefault="00C35197" w:rsidP="00C65099">
      <w:pPr>
        <w:ind w:right="-35"/>
        <w:jc w:val="both"/>
        <w:rPr>
          <w:rFonts w:ascii="Arial" w:hAnsi="Arial" w:cs="Arial"/>
          <w:sz w:val="20"/>
          <w:szCs w:val="20"/>
          <w:lang w:eastAsia="pt-BR"/>
        </w:rPr>
      </w:pPr>
      <w:proofErr w:type="gramEnd"/>
      <w:r w:rsidRPr="00C35197">
        <w:rPr>
          <w:rFonts w:ascii="Arial" w:hAnsi="Arial" w:cs="Arial"/>
          <w:sz w:val="20"/>
          <w:szCs w:val="20"/>
          <w:lang w:eastAsia="pt-BR"/>
        </w:rPr>
        <w:t>2.02.02.12.361.0005.2.0203</w:t>
      </w:r>
      <w:r w:rsidR="009176EA" w:rsidRPr="00C35197">
        <w:rPr>
          <w:rFonts w:ascii="Arial" w:hAnsi="Arial" w:cs="Arial"/>
          <w:sz w:val="20"/>
          <w:szCs w:val="20"/>
          <w:lang w:eastAsia="pt-BR"/>
        </w:rPr>
        <w:t>.339030</w:t>
      </w:r>
      <w:r w:rsidR="00AB3CEA" w:rsidRPr="00C35197">
        <w:rPr>
          <w:rFonts w:ascii="Arial" w:hAnsi="Arial" w:cs="Arial"/>
          <w:sz w:val="20"/>
          <w:szCs w:val="20"/>
          <w:lang w:eastAsia="pt-BR"/>
        </w:rPr>
        <w:t xml:space="preserve"> </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t>2.02.02.12.365.0005.2.0113</w:t>
      </w:r>
      <w:r w:rsidR="009176EA" w:rsidRPr="00C35197">
        <w:rPr>
          <w:rFonts w:ascii="Arial" w:hAnsi="Arial" w:cs="Arial"/>
          <w:sz w:val="20"/>
          <w:szCs w:val="20"/>
          <w:lang w:eastAsia="pt-BR"/>
        </w:rPr>
        <w:t>.339030</w:t>
      </w:r>
      <w:r w:rsidR="00AB3CEA" w:rsidRPr="00C35197">
        <w:rPr>
          <w:rFonts w:ascii="Arial" w:hAnsi="Arial" w:cs="Arial"/>
          <w:sz w:val="20"/>
          <w:szCs w:val="20"/>
          <w:lang w:eastAsia="pt-BR"/>
        </w:rPr>
        <w:t xml:space="preserve"> </w:t>
      </w:r>
    </w:p>
    <w:p w:rsidR="009176EA" w:rsidRPr="00C35197" w:rsidRDefault="00C35197" w:rsidP="00C35197">
      <w:pPr>
        <w:suppressAutoHyphens w:val="0"/>
        <w:jc w:val="both"/>
        <w:rPr>
          <w:rFonts w:ascii="Arial" w:hAnsi="Arial" w:cs="Arial"/>
          <w:sz w:val="20"/>
          <w:szCs w:val="20"/>
          <w:lang w:eastAsia="pt-BR"/>
        </w:rPr>
      </w:pPr>
      <w:r w:rsidRPr="00C35197">
        <w:rPr>
          <w:rFonts w:ascii="Arial" w:hAnsi="Arial" w:cs="Arial"/>
          <w:sz w:val="20"/>
          <w:szCs w:val="20"/>
          <w:lang w:eastAsia="pt-BR"/>
        </w:rPr>
        <w:t>2.03.02.10.301.0012.1.0017</w:t>
      </w:r>
      <w:r w:rsidR="009176EA" w:rsidRPr="00C35197">
        <w:rPr>
          <w:rFonts w:ascii="Arial" w:hAnsi="Arial" w:cs="Arial"/>
          <w:sz w:val="20"/>
          <w:szCs w:val="20"/>
          <w:lang w:eastAsia="pt-BR"/>
        </w:rPr>
        <w:t>.339030</w:t>
      </w:r>
      <w:r w:rsidR="00AB3CEA" w:rsidRPr="00C35197">
        <w:rPr>
          <w:rFonts w:ascii="Arial" w:hAnsi="Arial" w:cs="Arial"/>
          <w:sz w:val="20"/>
          <w:szCs w:val="20"/>
          <w:lang w:eastAsia="pt-BR"/>
        </w:rPr>
        <w:t xml:space="preserve"> </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lastRenderedPageBreak/>
        <w:t>2.04.00.15.122.0019.2.0041</w:t>
      </w:r>
      <w:r w:rsidR="009176EA" w:rsidRPr="00C35197">
        <w:rPr>
          <w:rFonts w:ascii="Arial" w:hAnsi="Arial" w:cs="Arial"/>
          <w:sz w:val="20"/>
          <w:szCs w:val="20"/>
          <w:lang w:eastAsia="pt-BR"/>
        </w:rPr>
        <w:t>.339030</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t>2.04.00.17.512.0019.2.0047</w:t>
      </w:r>
      <w:r w:rsidR="00AB3CEA" w:rsidRPr="00C35197">
        <w:rPr>
          <w:rFonts w:ascii="Arial" w:hAnsi="Arial" w:cs="Arial"/>
          <w:sz w:val="20"/>
          <w:szCs w:val="20"/>
          <w:lang w:eastAsia="pt-BR"/>
        </w:rPr>
        <w:t xml:space="preserve">.339030 </w:t>
      </w:r>
    </w:p>
    <w:p w:rsidR="009176EA" w:rsidRPr="00C35197" w:rsidRDefault="00C35197" w:rsidP="00C35197">
      <w:pPr>
        <w:suppressAutoHyphens w:val="0"/>
        <w:jc w:val="both"/>
        <w:rPr>
          <w:rFonts w:ascii="Arial" w:hAnsi="Arial" w:cs="Arial"/>
          <w:sz w:val="20"/>
          <w:szCs w:val="20"/>
          <w:lang w:eastAsia="pt-BR"/>
        </w:rPr>
      </w:pPr>
      <w:r w:rsidRPr="00C35197">
        <w:rPr>
          <w:rFonts w:ascii="Arial" w:hAnsi="Arial" w:cs="Arial"/>
          <w:sz w:val="20"/>
          <w:szCs w:val="20"/>
          <w:lang w:eastAsia="pt-BR"/>
        </w:rPr>
        <w:t>2.04.00.26.782.0019.2.0048</w:t>
      </w:r>
      <w:r w:rsidR="00AB3CEA" w:rsidRPr="00C35197">
        <w:rPr>
          <w:rFonts w:ascii="Arial" w:hAnsi="Arial" w:cs="Arial"/>
          <w:sz w:val="20"/>
          <w:szCs w:val="20"/>
          <w:lang w:eastAsia="pt-BR"/>
        </w:rPr>
        <w:t xml:space="preserve">.339030 </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t>2.05.02.20.606.0023.1.0039</w:t>
      </w:r>
      <w:r w:rsidR="00AB3CEA" w:rsidRPr="00C35197">
        <w:rPr>
          <w:rFonts w:ascii="Arial" w:hAnsi="Arial" w:cs="Arial"/>
          <w:sz w:val="20"/>
          <w:szCs w:val="20"/>
          <w:lang w:eastAsia="pt-BR"/>
        </w:rPr>
        <w:t xml:space="preserve">.339030 </w:t>
      </w:r>
    </w:p>
    <w:p w:rsidR="009176EA" w:rsidRPr="00C35197" w:rsidRDefault="00C35197" w:rsidP="00C65099">
      <w:pPr>
        <w:ind w:right="-35"/>
        <w:jc w:val="both"/>
        <w:rPr>
          <w:rFonts w:ascii="Arial" w:hAnsi="Arial" w:cs="Arial"/>
          <w:sz w:val="20"/>
          <w:szCs w:val="20"/>
          <w:lang w:eastAsia="pt-BR"/>
        </w:rPr>
      </w:pPr>
      <w:r w:rsidRPr="00C35197">
        <w:rPr>
          <w:rFonts w:ascii="Arial" w:hAnsi="Arial" w:cs="Arial"/>
          <w:sz w:val="20"/>
          <w:szCs w:val="20"/>
          <w:lang w:eastAsia="pt-BR"/>
        </w:rPr>
        <w:t>2.06.00.08.244.0016.2.0059</w:t>
      </w:r>
      <w:r w:rsidR="00AB3CEA" w:rsidRPr="00C35197">
        <w:rPr>
          <w:rFonts w:ascii="Arial" w:hAnsi="Arial" w:cs="Arial"/>
          <w:sz w:val="20"/>
          <w:szCs w:val="20"/>
          <w:lang w:eastAsia="pt-BR"/>
        </w:rPr>
        <w:t xml:space="preserve">.339030 </w:t>
      </w:r>
    </w:p>
    <w:p w:rsidR="009176EA" w:rsidRPr="009901D7" w:rsidRDefault="00C35197" w:rsidP="003428A8">
      <w:pPr>
        <w:suppressAutoHyphens w:val="0"/>
        <w:jc w:val="both"/>
        <w:rPr>
          <w:rFonts w:ascii="Arial" w:hAnsi="Arial" w:cs="Arial"/>
          <w:sz w:val="20"/>
          <w:szCs w:val="20"/>
          <w:lang w:eastAsia="pt-BR"/>
        </w:rPr>
      </w:pPr>
      <w:r w:rsidRPr="00C35197">
        <w:rPr>
          <w:rFonts w:ascii="Arial" w:hAnsi="Arial" w:cs="Arial"/>
          <w:sz w:val="20"/>
          <w:szCs w:val="20"/>
          <w:lang w:eastAsia="pt-BR"/>
        </w:rPr>
        <w:t>2.07.01.08.244.0016.2.0209</w:t>
      </w:r>
      <w:r w:rsidR="00AB3CEA" w:rsidRPr="00C35197">
        <w:rPr>
          <w:rFonts w:ascii="Arial" w:hAnsi="Arial" w:cs="Arial"/>
          <w:sz w:val="20"/>
          <w:szCs w:val="20"/>
          <w:lang w:eastAsia="pt-BR"/>
        </w:rPr>
        <w:t xml:space="preserve">.339030 </w:t>
      </w:r>
    </w:p>
    <w:p w:rsidR="00515816" w:rsidRPr="009901D7" w:rsidRDefault="00515816"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C65099">
      <w:pPr>
        <w:ind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C65099">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Ttulo6"/>
              <w:spacing w:before="0" w:after="0" w:line="276" w:lineRule="auto"/>
              <w:ind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C65099">
      <w:pPr>
        <w:ind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C65099">
      <w:pPr>
        <w:pStyle w:val="BodyText21"/>
        <w:snapToGrid/>
        <w:ind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C65099">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C65099">
      <w:pPr>
        <w:ind w:right="-35"/>
        <w:jc w:val="both"/>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920D22">
        <w:rPr>
          <w:rFonts w:ascii="Arial" w:hAnsi="Arial" w:cs="Arial"/>
          <w:sz w:val="20"/>
          <w:szCs w:val="20"/>
        </w:rPr>
        <w:t>2022</w:t>
      </w:r>
      <w:r w:rsidRPr="009901D7">
        <w:rPr>
          <w:rFonts w:ascii="Arial" w:hAnsi="Arial" w:cs="Arial"/>
          <w:sz w:val="20"/>
          <w:szCs w:val="20"/>
        </w:rPr>
        <w:t>.</w:t>
      </w: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310DC9" w:rsidRDefault="00310DC9"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B937BB" w:rsidP="00C65099">
      <w:pPr>
        <w:ind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w:t>
      </w:r>
    </w:p>
    <w:p w:rsidR="0041595B" w:rsidRPr="009901D7" w:rsidRDefault="0041595B" w:rsidP="00C65099">
      <w:pPr>
        <w:ind w:right="-35"/>
        <w:rPr>
          <w:rFonts w:ascii="Arial" w:hAnsi="Arial" w:cs="Arial"/>
          <w:sz w:val="20"/>
          <w:szCs w:val="20"/>
        </w:rPr>
      </w:pP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C65099">
      <w:pPr>
        <w:ind w:right="-35"/>
        <w:jc w:val="center"/>
        <w:rPr>
          <w:rFonts w:ascii="Arial" w:hAnsi="Arial" w:cs="Arial"/>
          <w:b/>
          <w:sz w:val="20"/>
          <w:szCs w:val="20"/>
        </w:rPr>
      </w:pPr>
    </w:p>
    <w:p w:rsidR="00CE1C92" w:rsidRPr="009901D7" w:rsidRDefault="00CE1C92" w:rsidP="00C65099">
      <w:pPr>
        <w:ind w:right="-35"/>
        <w:jc w:val="center"/>
        <w:rPr>
          <w:rFonts w:ascii="Arial" w:hAnsi="Arial" w:cs="Arial"/>
          <w:b/>
          <w:sz w:val="20"/>
          <w:szCs w:val="20"/>
        </w:rPr>
      </w:pPr>
    </w:p>
    <w:p w:rsidR="00CE1C92" w:rsidRPr="009901D7" w:rsidRDefault="00CE1C92" w:rsidP="00C65099">
      <w:pPr>
        <w:ind w:right="-35"/>
        <w:jc w:val="center"/>
        <w:rPr>
          <w:rFonts w:ascii="Arial" w:hAnsi="Arial" w:cs="Arial"/>
          <w:b/>
          <w:sz w:val="20"/>
          <w:szCs w:val="20"/>
        </w:rPr>
      </w:pPr>
    </w:p>
    <w:p w:rsidR="00421B48" w:rsidRDefault="00421B48"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Pr="009901D7" w:rsidRDefault="003428A8" w:rsidP="00C65099">
      <w:pPr>
        <w:ind w:right="-35"/>
        <w:rPr>
          <w:rFonts w:ascii="Arial" w:hAnsi="Arial" w:cs="Arial"/>
          <w:b/>
          <w:sz w:val="20"/>
          <w:szCs w:val="20"/>
        </w:rPr>
      </w:pPr>
    </w:p>
    <w:p w:rsidR="000D627D" w:rsidRPr="009901D7" w:rsidRDefault="000D627D" w:rsidP="00C65099">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 xml:space="preserve">PREGÃO PRESENCIAL – ANEXO </w:t>
            </w:r>
            <w:proofErr w:type="gramStart"/>
            <w:r w:rsidRPr="009901D7">
              <w:rPr>
                <w:rFonts w:ascii="Arial" w:hAnsi="Arial" w:cs="Arial"/>
                <w:bCs w:val="0"/>
                <w:sz w:val="20"/>
                <w:szCs w:val="20"/>
              </w:rPr>
              <w:t>V</w:t>
            </w:r>
            <w:r w:rsidR="0041595B" w:rsidRPr="009901D7">
              <w:rPr>
                <w:rFonts w:ascii="Arial" w:hAnsi="Arial" w:cs="Arial"/>
                <w:bCs w:val="0"/>
                <w:sz w:val="20"/>
                <w:szCs w:val="20"/>
              </w:rPr>
              <w:t>I</w:t>
            </w:r>
            <w:proofErr w:type="gramEnd"/>
          </w:p>
          <w:p w:rsidR="00153DB1" w:rsidRPr="009901D7" w:rsidRDefault="00153DB1"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C65099">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C65099">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C65099">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920D22" w:rsidP="00C65099">
            <w:pPr>
              <w:tabs>
                <w:tab w:val="left" w:pos="254"/>
                <w:tab w:val="left" w:pos="900"/>
              </w:tabs>
              <w:spacing w:before="120"/>
              <w:ind w:right="-35"/>
              <w:jc w:val="center"/>
              <w:rPr>
                <w:rFonts w:ascii="Arial" w:hAnsi="Arial" w:cs="Arial"/>
                <w:sz w:val="20"/>
                <w:szCs w:val="20"/>
              </w:rPr>
            </w:pPr>
            <w:r>
              <w:rPr>
                <w:rFonts w:ascii="Arial" w:hAnsi="Arial" w:cs="Arial"/>
                <w:sz w:val="20"/>
                <w:szCs w:val="20"/>
              </w:rPr>
              <w:t>01</w:t>
            </w:r>
            <w:r w:rsidR="00153DB1" w:rsidRPr="009901D7">
              <w:rPr>
                <w:rFonts w:ascii="Arial" w:hAnsi="Arial" w:cs="Arial"/>
                <w:sz w:val="20"/>
                <w:szCs w:val="20"/>
              </w:rPr>
              <w:t>/</w:t>
            </w:r>
            <w:r>
              <w:rPr>
                <w:rFonts w:ascii="Arial" w:hAnsi="Arial" w:cs="Arial"/>
                <w:sz w:val="20"/>
                <w:szCs w:val="20"/>
              </w:rPr>
              <w:t>2022</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920D22" w:rsidP="00C65099">
            <w:pPr>
              <w:tabs>
                <w:tab w:val="left" w:pos="182"/>
              </w:tabs>
              <w:spacing w:after="120"/>
              <w:ind w:right="-35"/>
              <w:jc w:val="both"/>
              <w:rPr>
                <w:rFonts w:ascii="Arial" w:hAnsi="Arial" w:cs="Arial"/>
                <w:sz w:val="20"/>
                <w:szCs w:val="20"/>
                <w:highlight w:val="green"/>
              </w:rPr>
            </w:pPr>
            <w:r>
              <w:rPr>
                <w:rFonts w:ascii="Arial" w:hAnsi="Arial" w:cs="Arial"/>
                <w:sz w:val="20"/>
                <w:szCs w:val="20"/>
              </w:rPr>
              <w:t>Nº. 01</w:t>
            </w:r>
            <w:r w:rsidR="00153DB1" w:rsidRPr="009901D7">
              <w:rPr>
                <w:rFonts w:ascii="Arial" w:hAnsi="Arial" w:cs="Arial"/>
                <w:sz w:val="20"/>
                <w:szCs w:val="20"/>
              </w:rPr>
              <w:t>/</w:t>
            </w:r>
            <w:r>
              <w:rPr>
                <w:rFonts w:ascii="Arial" w:hAnsi="Arial" w:cs="Arial"/>
                <w:sz w:val="20"/>
                <w:szCs w:val="20"/>
              </w:rPr>
              <w:t>2022</w:t>
            </w:r>
          </w:p>
        </w:tc>
        <w:tc>
          <w:tcPr>
            <w:tcW w:w="3450" w:type="dxa"/>
            <w:tcBorders>
              <w:top w:val="nil"/>
              <w:left w:val="nil"/>
              <w:bottom w:val="double" w:sz="6" w:space="0" w:color="auto"/>
              <w:right w:val="nil"/>
            </w:tcBorders>
          </w:tcPr>
          <w:p w:rsidR="00153DB1" w:rsidRPr="009901D7" w:rsidRDefault="00153DB1" w:rsidP="00C65099">
            <w:pPr>
              <w:tabs>
                <w:tab w:val="left" w:pos="160"/>
              </w:tabs>
              <w:spacing w:after="120"/>
              <w:ind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920D22" w:rsidP="00C65099">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01</w:t>
            </w:r>
            <w:r w:rsidR="00153DB1" w:rsidRPr="009901D7">
              <w:rPr>
                <w:rFonts w:ascii="Arial" w:hAnsi="Arial" w:cs="Arial"/>
                <w:noProof/>
                <w:sz w:val="20"/>
                <w:szCs w:val="20"/>
              </w:rPr>
              <w:t>/</w:t>
            </w:r>
            <w:r>
              <w:rPr>
                <w:rFonts w:ascii="Arial" w:hAnsi="Arial" w:cs="Arial"/>
                <w:noProof/>
                <w:sz w:val="20"/>
                <w:szCs w:val="20"/>
              </w:rPr>
              <w:t>2022</w:t>
            </w:r>
          </w:p>
        </w:tc>
      </w:tr>
    </w:tbl>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spacing w:line="480" w:lineRule="auto"/>
        <w:ind w:right="-35"/>
        <w:jc w:val="both"/>
        <w:rPr>
          <w:rFonts w:ascii="Arial" w:hAnsi="Arial" w:cs="Arial"/>
          <w:sz w:val="20"/>
          <w:szCs w:val="20"/>
        </w:rPr>
      </w:pPr>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r w:rsidRPr="009901D7">
        <w:rPr>
          <w:rFonts w:ascii="Arial" w:hAnsi="Arial" w:cs="Arial"/>
          <w:b/>
          <w:sz w:val="20"/>
          <w:szCs w:val="20"/>
        </w:rPr>
        <w:t>RESSALVA.</w:t>
      </w:r>
      <w:r w:rsidRPr="009901D7">
        <w:rPr>
          <w:rFonts w:ascii="Arial" w:hAnsi="Arial" w:cs="Arial"/>
          <w:sz w:val="20"/>
          <w:szCs w:val="20"/>
        </w:rPr>
        <w:t xml:space="preserve">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153DB1" w:rsidRPr="009901D7" w:rsidRDefault="00153DB1" w:rsidP="00C65099">
      <w:pPr>
        <w:ind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65099">
      <w:pPr>
        <w:ind w:right="-35"/>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rPr>
          <w:rFonts w:ascii="Arial" w:hAnsi="Arial" w:cs="Arial"/>
          <w:sz w:val="20"/>
          <w:szCs w:val="20"/>
        </w:rPr>
      </w:pPr>
      <w:r w:rsidRPr="009901D7">
        <w:rPr>
          <w:rFonts w:ascii="Arial" w:hAnsi="Arial" w:cs="Arial"/>
          <w:sz w:val="20"/>
          <w:szCs w:val="20"/>
        </w:rPr>
        <w:t>Local e data</w:t>
      </w: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CF165C" w:rsidRPr="009901D7" w:rsidRDefault="00CF165C"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C65099">
            <w:pPr>
              <w:pStyle w:val="Ttulo1"/>
              <w:tabs>
                <w:tab w:val="clear" w:pos="360"/>
                <w:tab w:val="left" w:pos="162"/>
              </w:tabs>
              <w:spacing w:before="120"/>
              <w:ind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920D22" w:rsidP="00C65099">
            <w:pPr>
              <w:tabs>
                <w:tab w:val="left" w:pos="162"/>
              </w:tabs>
              <w:spacing w:before="120"/>
              <w:ind w:right="-35"/>
              <w:jc w:val="center"/>
              <w:rPr>
                <w:rFonts w:ascii="Arial" w:hAnsi="Arial" w:cs="Arial"/>
                <w:sz w:val="20"/>
                <w:szCs w:val="20"/>
              </w:rPr>
            </w:pPr>
            <w:r>
              <w:rPr>
                <w:rFonts w:ascii="Arial" w:hAnsi="Arial" w:cs="Arial"/>
                <w:sz w:val="20"/>
                <w:szCs w:val="20"/>
              </w:rPr>
              <w:t>01</w:t>
            </w:r>
            <w:r w:rsidR="00914616" w:rsidRPr="009901D7">
              <w:rPr>
                <w:rFonts w:ascii="Arial" w:hAnsi="Arial" w:cs="Arial"/>
                <w:sz w:val="20"/>
                <w:szCs w:val="20"/>
              </w:rPr>
              <w:t>/</w:t>
            </w:r>
            <w:r>
              <w:rPr>
                <w:rFonts w:ascii="Arial" w:hAnsi="Arial" w:cs="Arial"/>
                <w:sz w:val="20"/>
                <w:szCs w:val="20"/>
              </w:rPr>
              <w:t>2022</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920D22">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920D22">
              <w:rPr>
                <w:rFonts w:ascii="Arial" w:hAnsi="Arial" w:cs="Arial"/>
                <w:sz w:val="20"/>
                <w:szCs w:val="20"/>
              </w:rPr>
              <w:t>01</w:t>
            </w:r>
            <w:r w:rsidR="005244C6" w:rsidRPr="009901D7">
              <w:rPr>
                <w:rFonts w:ascii="Arial" w:hAnsi="Arial" w:cs="Arial"/>
                <w:sz w:val="20"/>
                <w:szCs w:val="20"/>
              </w:rPr>
              <w:t>/</w:t>
            </w:r>
            <w:r w:rsidR="0098553E">
              <w:rPr>
                <w:rFonts w:ascii="Arial" w:hAnsi="Arial" w:cs="Arial"/>
                <w:sz w:val="20"/>
                <w:szCs w:val="20"/>
              </w:rPr>
              <w:t>202</w:t>
            </w:r>
            <w:r w:rsidR="00920D22">
              <w:rPr>
                <w:rFonts w:ascii="Arial" w:hAnsi="Arial" w:cs="Arial"/>
                <w:sz w:val="20"/>
                <w:szCs w:val="20"/>
              </w:rPr>
              <w:t>2</w:t>
            </w:r>
          </w:p>
        </w:tc>
        <w:tc>
          <w:tcPr>
            <w:tcW w:w="3450" w:type="dxa"/>
            <w:tcBorders>
              <w:top w:val="nil"/>
              <w:left w:val="nil"/>
              <w:bottom w:val="double" w:sz="6" w:space="0" w:color="auto"/>
              <w:right w:val="nil"/>
            </w:tcBorders>
          </w:tcPr>
          <w:p w:rsidR="00914616" w:rsidRPr="009901D7" w:rsidRDefault="00914616"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920D22" w:rsidP="00C65099">
            <w:pPr>
              <w:tabs>
                <w:tab w:val="left" w:pos="162"/>
              </w:tabs>
              <w:spacing w:after="120"/>
              <w:ind w:right="-35"/>
              <w:jc w:val="center"/>
              <w:rPr>
                <w:rFonts w:ascii="Arial" w:hAnsi="Arial" w:cs="Arial"/>
                <w:sz w:val="20"/>
                <w:szCs w:val="20"/>
              </w:rPr>
            </w:pPr>
            <w:r>
              <w:rPr>
                <w:rFonts w:ascii="Arial" w:hAnsi="Arial" w:cs="Arial"/>
                <w:noProof/>
                <w:sz w:val="20"/>
                <w:szCs w:val="20"/>
              </w:rPr>
              <w:t>01</w:t>
            </w:r>
            <w:r w:rsidR="003D1B2D">
              <w:rPr>
                <w:rFonts w:ascii="Arial" w:hAnsi="Arial" w:cs="Arial"/>
                <w:noProof/>
                <w:sz w:val="20"/>
                <w:szCs w:val="20"/>
              </w:rPr>
              <w:t>/</w:t>
            </w:r>
            <w:r>
              <w:rPr>
                <w:rFonts w:ascii="Arial" w:hAnsi="Arial" w:cs="Arial"/>
                <w:noProof/>
                <w:sz w:val="20"/>
                <w:szCs w:val="20"/>
              </w:rPr>
              <w:t>2022</w:t>
            </w:r>
          </w:p>
        </w:tc>
      </w:tr>
    </w:tbl>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561CD" w:rsidRPr="009901D7" w:rsidRDefault="003561CD" w:rsidP="00C65099">
      <w:pPr>
        <w:widowControl w:val="0"/>
        <w:autoSpaceDE w:val="0"/>
        <w:autoSpaceDN w:val="0"/>
        <w:adjustRightInd w:val="0"/>
        <w:spacing w:line="276" w:lineRule="auto"/>
        <w:ind w:right="-35"/>
        <w:jc w:val="center"/>
        <w:rPr>
          <w:rFonts w:ascii="Arial" w:hAnsi="Arial" w:cs="Arial"/>
          <w:b/>
          <w:sz w:val="20"/>
          <w:szCs w:val="20"/>
        </w:rPr>
      </w:pPr>
      <w:r w:rsidRPr="009901D7">
        <w:rPr>
          <w:rFonts w:ascii="Arial" w:hAnsi="Arial" w:cs="Arial"/>
          <w:b/>
          <w:sz w:val="20"/>
          <w:szCs w:val="20"/>
        </w:rPr>
        <w:t xml:space="preserve">DECLARAÇÃO DE MICROEMPRESA, EMPRESA DE PEQUENO PORTE OU MICROEMPREENDEDOR </w:t>
      </w:r>
      <w:proofErr w:type="gramStart"/>
      <w:r w:rsidRPr="009901D7">
        <w:rPr>
          <w:rFonts w:ascii="Arial" w:hAnsi="Arial" w:cs="Arial"/>
          <w:b/>
          <w:sz w:val="20"/>
          <w:szCs w:val="20"/>
        </w:rPr>
        <w:t>INDIVIDUAL</w:t>
      </w:r>
      <w:proofErr w:type="gramEnd"/>
    </w:p>
    <w:p w:rsidR="003561CD" w:rsidRPr="009901D7" w:rsidRDefault="003561CD" w:rsidP="00C65099">
      <w:pPr>
        <w:spacing w:before="120" w:line="360" w:lineRule="auto"/>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roofErr w:type="gramStart"/>
      <w:r w:rsidRPr="009901D7">
        <w:rPr>
          <w:rFonts w:ascii="Arial" w:hAnsi="Arial" w:cs="Arial"/>
          <w:i/>
          <w:iCs/>
          <w:sz w:val="20"/>
          <w:szCs w:val="20"/>
        </w:rPr>
        <w:t>)</w:t>
      </w:r>
      <w:proofErr w:type="gramEnd"/>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sz w:val="20"/>
          <w:szCs w:val="20"/>
        </w:rPr>
      </w:pPr>
    </w:p>
    <w:p w:rsidR="003561CD" w:rsidRPr="009901D7" w:rsidRDefault="003561CD" w:rsidP="00C65099">
      <w:pPr>
        <w:widowControl w:val="0"/>
        <w:autoSpaceDE w:val="0"/>
        <w:autoSpaceDN w:val="0"/>
        <w:adjustRightInd w:val="0"/>
        <w:spacing w:line="360" w:lineRule="auto"/>
        <w:ind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sob as penas da lei, que se enquadra como Microempresa, Empresa de Pequeno Porte ou Micro</w:t>
      </w:r>
      <w:r w:rsidR="001B6096" w:rsidRPr="009901D7">
        <w:rPr>
          <w:rFonts w:ascii="Arial" w:hAnsi="Arial" w:cs="Arial"/>
          <w:sz w:val="20"/>
          <w:szCs w:val="20"/>
        </w:rPr>
        <w:t xml:space="preserve"> </w:t>
      </w:r>
      <w:r w:rsidRPr="009901D7">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C65099">
      <w:pPr>
        <w:pStyle w:val="Default"/>
        <w:spacing w:line="360" w:lineRule="auto"/>
        <w:ind w:right="-35"/>
        <w:jc w:val="both"/>
        <w:rPr>
          <w:rFonts w:ascii="Arial" w:hAnsi="Arial" w:cs="Arial"/>
          <w:sz w:val="20"/>
          <w:szCs w:val="20"/>
        </w:rPr>
      </w:pPr>
    </w:p>
    <w:p w:rsidR="003561CD" w:rsidRPr="009901D7" w:rsidRDefault="003561CD" w:rsidP="00C65099">
      <w:pPr>
        <w:pStyle w:val="Default"/>
        <w:spacing w:line="360" w:lineRule="auto"/>
        <w:ind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Default"/>
        <w:ind w:right="-35"/>
        <w:jc w:val="both"/>
        <w:rPr>
          <w:rFonts w:ascii="Arial" w:hAnsi="Arial" w:cs="Arial"/>
          <w:sz w:val="20"/>
          <w:szCs w:val="20"/>
        </w:rPr>
      </w:pP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C65099">
            <w:pPr>
              <w:pStyle w:val="Ttulo1"/>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C65099">
            <w:pPr>
              <w:pStyle w:val="Ttulo1"/>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C65099">
            <w:pPr>
              <w:pStyle w:val="Ttulo1"/>
              <w:tabs>
                <w:tab w:val="clear" w:pos="360"/>
                <w:tab w:val="left" w:pos="303"/>
              </w:tabs>
              <w:spacing w:before="120"/>
              <w:ind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C65099">
            <w:pPr>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C65099">
            <w:pPr>
              <w:pStyle w:val="Ttulo2"/>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920D22" w:rsidP="00C65099">
            <w:pPr>
              <w:tabs>
                <w:tab w:val="left" w:pos="303"/>
              </w:tabs>
              <w:spacing w:before="120"/>
              <w:ind w:right="-35"/>
              <w:jc w:val="center"/>
              <w:rPr>
                <w:rFonts w:ascii="Arial" w:hAnsi="Arial" w:cs="Arial"/>
                <w:sz w:val="20"/>
                <w:szCs w:val="20"/>
              </w:rPr>
            </w:pPr>
            <w:r>
              <w:rPr>
                <w:rFonts w:ascii="Arial" w:hAnsi="Arial" w:cs="Arial"/>
                <w:sz w:val="20"/>
                <w:szCs w:val="20"/>
              </w:rPr>
              <w:t>01</w:t>
            </w:r>
            <w:r w:rsidR="003561CD" w:rsidRPr="009901D7">
              <w:rPr>
                <w:rFonts w:ascii="Arial" w:hAnsi="Arial" w:cs="Arial"/>
                <w:sz w:val="20"/>
                <w:szCs w:val="20"/>
              </w:rPr>
              <w:t>/</w:t>
            </w:r>
            <w:r>
              <w:rPr>
                <w:rFonts w:ascii="Arial" w:hAnsi="Arial" w:cs="Arial"/>
                <w:sz w:val="20"/>
                <w:szCs w:val="20"/>
              </w:rPr>
              <w:t>2022</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 xml:space="preserve">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c>
          <w:tcPr>
            <w:tcW w:w="3450" w:type="dxa"/>
            <w:tcBorders>
              <w:top w:val="nil"/>
              <w:left w:val="nil"/>
              <w:bottom w:val="double" w:sz="6" w:space="0" w:color="auto"/>
              <w:right w:val="nil"/>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920D22" w:rsidP="00C65099">
            <w:pPr>
              <w:tabs>
                <w:tab w:val="left" w:pos="303"/>
              </w:tabs>
              <w:spacing w:after="120"/>
              <w:ind w:right="-35"/>
              <w:jc w:val="center"/>
              <w:rPr>
                <w:rFonts w:ascii="Arial" w:hAnsi="Arial" w:cs="Arial"/>
                <w:sz w:val="20"/>
                <w:szCs w:val="20"/>
              </w:rPr>
            </w:pPr>
            <w:r>
              <w:rPr>
                <w:rFonts w:ascii="Arial" w:hAnsi="Arial" w:cs="Arial"/>
                <w:noProof/>
                <w:sz w:val="20"/>
                <w:szCs w:val="20"/>
              </w:rPr>
              <w:t>01</w:t>
            </w:r>
            <w:r w:rsidR="003561CD" w:rsidRPr="009901D7">
              <w:rPr>
                <w:rFonts w:ascii="Arial" w:hAnsi="Arial" w:cs="Arial"/>
                <w:noProof/>
                <w:sz w:val="20"/>
                <w:szCs w:val="20"/>
              </w:rPr>
              <w:t>/</w:t>
            </w:r>
            <w:r>
              <w:rPr>
                <w:rFonts w:ascii="Arial" w:hAnsi="Arial" w:cs="Arial"/>
                <w:noProof/>
                <w:sz w:val="20"/>
                <w:szCs w:val="20"/>
              </w:rPr>
              <w:t>2022</w:t>
            </w:r>
          </w:p>
        </w:tc>
      </w:tr>
    </w:tbl>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Ref. Processo Licitatório N°.</w:t>
      </w:r>
      <w:r w:rsidR="007F6D4A" w:rsidRPr="009901D7">
        <w:rPr>
          <w:rFonts w:ascii="Arial" w:hAnsi="Arial" w:cs="Arial"/>
          <w:sz w:val="20"/>
          <w:szCs w:val="20"/>
        </w:rPr>
        <w:t xml:space="preserve">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 xml:space="preserve">       Pregão Presencial N°.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p w:rsidR="003561CD" w:rsidRPr="009901D7" w:rsidRDefault="00CF0B9A" w:rsidP="00C65099">
      <w:pPr>
        <w:pStyle w:val="Cabealho"/>
        <w:ind w:right="-35"/>
        <w:jc w:val="both"/>
        <w:rPr>
          <w:rFonts w:ascii="Arial" w:hAnsi="Arial" w:cs="Arial"/>
          <w:sz w:val="20"/>
          <w:szCs w:val="20"/>
        </w:rPr>
      </w:pPr>
      <w:r w:rsidRPr="009901D7">
        <w:rPr>
          <w:rFonts w:ascii="Arial" w:hAnsi="Arial" w:cs="Arial"/>
          <w:sz w:val="20"/>
          <w:szCs w:val="20"/>
        </w:rPr>
        <w:t xml:space="preserve">        </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spacing w:line="480" w:lineRule="auto"/>
        <w:ind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C65099">
      <w:pPr>
        <w:pStyle w:val="Cabealho"/>
        <w:spacing w:line="360" w:lineRule="auto"/>
        <w:ind w:right="-35"/>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C65099">
      <w:pPr>
        <w:pStyle w:val="Cabealho"/>
        <w:spacing w:line="360" w:lineRule="auto"/>
        <w:ind w:right="-35"/>
        <w:jc w:val="both"/>
        <w:rPr>
          <w:rFonts w:ascii="Arial" w:hAnsi="Arial" w:cs="Arial"/>
          <w:sz w:val="20"/>
          <w:szCs w:val="20"/>
        </w:rPr>
      </w:pPr>
    </w:p>
    <w:p w:rsidR="003561CD" w:rsidRPr="009901D7" w:rsidRDefault="003561CD" w:rsidP="00C65099">
      <w:pPr>
        <w:pStyle w:val="Corpodetexto"/>
        <w:spacing w:line="360" w:lineRule="auto"/>
        <w:ind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r w:rsidRPr="009901D7">
        <w:rPr>
          <w:rFonts w:ascii="Arial" w:hAnsi="Arial" w:cs="Arial"/>
          <w:sz w:val="20"/>
          <w:szCs w:val="20"/>
        </w:rPr>
        <w:t>.</w:t>
      </w:r>
    </w:p>
    <w:p w:rsidR="003561CD" w:rsidRPr="009901D7" w:rsidRDefault="003561CD" w:rsidP="00C65099">
      <w:pPr>
        <w:pStyle w:val="Cabealho"/>
        <w:spacing w:line="360" w:lineRule="auto"/>
        <w:ind w:right="-35"/>
        <w:jc w:val="both"/>
        <w:rPr>
          <w:rFonts w:ascii="Arial" w:hAnsi="Arial" w:cs="Arial"/>
          <w:sz w:val="20"/>
          <w:szCs w:val="20"/>
          <w:lang w:val="pt-PT"/>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731048" w:rsidP="00C65099">
      <w:pPr>
        <w:pStyle w:val="Cabealho"/>
        <w:ind w:right="-35"/>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C65099">
      <w:pPr>
        <w:ind w:right="-35"/>
        <w:jc w:val="both"/>
        <w:rPr>
          <w:rFonts w:ascii="Arial" w:hAnsi="Arial" w:cs="Arial"/>
          <w:sz w:val="20"/>
          <w:szCs w:val="20"/>
        </w:rPr>
      </w:pPr>
    </w:p>
    <w:p w:rsidR="00D1689D" w:rsidRPr="009901D7" w:rsidRDefault="00D1689D" w:rsidP="00C65099">
      <w:pPr>
        <w:ind w:right="-35"/>
        <w:jc w:val="center"/>
        <w:rPr>
          <w:rFonts w:ascii="Arial" w:hAnsi="Arial" w:cs="Arial"/>
          <w:b/>
          <w:sz w:val="20"/>
          <w:szCs w:val="20"/>
        </w:rPr>
      </w:pPr>
    </w:p>
    <w:p w:rsidR="00D1689D" w:rsidRPr="009901D7" w:rsidRDefault="00D1689D"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C65099">
            <w:pPr>
              <w:pStyle w:val="Ttulo1"/>
              <w:tabs>
                <w:tab w:val="clear" w:pos="360"/>
                <w:tab w:val="left" w:pos="162"/>
              </w:tabs>
              <w:spacing w:before="120"/>
              <w:ind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920D22" w:rsidP="00C65099">
            <w:pPr>
              <w:tabs>
                <w:tab w:val="left" w:pos="162"/>
              </w:tabs>
              <w:spacing w:before="120"/>
              <w:ind w:right="-35"/>
              <w:jc w:val="center"/>
              <w:rPr>
                <w:rFonts w:ascii="Arial" w:hAnsi="Arial" w:cs="Arial"/>
                <w:sz w:val="20"/>
                <w:szCs w:val="20"/>
              </w:rPr>
            </w:pPr>
            <w:r>
              <w:rPr>
                <w:rFonts w:ascii="Arial" w:hAnsi="Arial" w:cs="Arial"/>
                <w:sz w:val="20"/>
                <w:szCs w:val="20"/>
              </w:rPr>
              <w:t>01</w:t>
            </w:r>
            <w:r w:rsidR="003077FD" w:rsidRPr="009901D7">
              <w:rPr>
                <w:rFonts w:ascii="Arial" w:hAnsi="Arial" w:cs="Arial"/>
                <w:sz w:val="20"/>
                <w:szCs w:val="20"/>
              </w:rPr>
              <w:t>/</w:t>
            </w:r>
            <w:r>
              <w:rPr>
                <w:rFonts w:ascii="Arial" w:hAnsi="Arial" w:cs="Arial"/>
                <w:sz w:val="20"/>
                <w:szCs w:val="20"/>
              </w:rPr>
              <w:t>2022</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C65099">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c>
          <w:tcPr>
            <w:tcW w:w="3450" w:type="dxa"/>
            <w:tcBorders>
              <w:top w:val="nil"/>
              <w:left w:val="nil"/>
              <w:bottom w:val="double" w:sz="6" w:space="0" w:color="auto"/>
              <w:right w:val="nil"/>
            </w:tcBorders>
          </w:tcPr>
          <w:p w:rsidR="003077FD" w:rsidRPr="009901D7" w:rsidRDefault="003077FD"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920D22" w:rsidP="00C65099">
            <w:pPr>
              <w:tabs>
                <w:tab w:val="left" w:pos="162"/>
              </w:tabs>
              <w:spacing w:after="120"/>
              <w:ind w:right="-35"/>
              <w:jc w:val="center"/>
              <w:rPr>
                <w:rFonts w:ascii="Arial" w:hAnsi="Arial" w:cs="Arial"/>
                <w:sz w:val="20"/>
                <w:szCs w:val="20"/>
              </w:rPr>
            </w:pPr>
            <w:r>
              <w:rPr>
                <w:rFonts w:ascii="Arial" w:hAnsi="Arial" w:cs="Arial"/>
                <w:noProof/>
                <w:sz w:val="20"/>
                <w:szCs w:val="20"/>
              </w:rPr>
              <w:t>01</w:t>
            </w:r>
            <w:r w:rsidR="003077FD" w:rsidRPr="009901D7">
              <w:rPr>
                <w:rFonts w:ascii="Arial" w:hAnsi="Arial" w:cs="Arial"/>
                <w:noProof/>
                <w:sz w:val="20"/>
                <w:szCs w:val="20"/>
              </w:rPr>
              <w:t>/</w:t>
            </w:r>
            <w:r>
              <w:rPr>
                <w:rFonts w:ascii="Arial" w:hAnsi="Arial" w:cs="Arial"/>
                <w:noProof/>
                <w:sz w:val="20"/>
                <w:szCs w:val="20"/>
              </w:rPr>
              <w:t>2022</w:t>
            </w:r>
          </w:p>
        </w:tc>
      </w:tr>
    </w:tbl>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w:t>
      </w:r>
      <w:r w:rsidR="003561CD" w:rsidRPr="009901D7">
        <w:rPr>
          <w:rFonts w:ascii="Arial" w:hAnsi="Arial" w:cs="Arial"/>
          <w:sz w:val="20"/>
          <w:szCs w:val="20"/>
        </w:rPr>
        <w:t xml:space="preserve"> </w:t>
      </w:r>
      <w:r w:rsidRPr="009901D7">
        <w:rPr>
          <w:rFonts w:ascii="Arial" w:hAnsi="Arial" w:cs="Arial"/>
          <w:sz w:val="20"/>
          <w:szCs w:val="20"/>
        </w:rPr>
        <w:t>empresa ______________________________________ (nome da pessoa jurídica), interessada em participar no Pregão Presencial nº</w:t>
      </w:r>
      <w:r w:rsidR="003077FD" w:rsidRPr="009901D7">
        <w:rPr>
          <w:rFonts w:ascii="Arial" w:hAnsi="Arial" w:cs="Arial"/>
          <w:sz w:val="20"/>
          <w:szCs w:val="20"/>
        </w:rPr>
        <w:t>.</w:t>
      </w:r>
      <w:r w:rsidRPr="009901D7">
        <w:rPr>
          <w:rFonts w:ascii="Arial" w:hAnsi="Arial" w:cs="Arial"/>
          <w:sz w:val="20"/>
          <w:szCs w:val="20"/>
        </w:rPr>
        <w:t xml:space="preserve"> </w:t>
      </w:r>
      <w:r w:rsidR="00920D22">
        <w:rPr>
          <w:rFonts w:ascii="Arial" w:hAnsi="Arial" w:cs="Arial"/>
          <w:sz w:val="20"/>
          <w:szCs w:val="20"/>
        </w:rPr>
        <w:t>01</w:t>
      </w:r>
      <w:r w:rsidR="00A64E71" w:rsidRPr="009901D7">
        <w:rPr>
          <w:rFonts w:ascii="Arial" w:hAnsi="Arial" w:cs="Arial"/>
          <w:sz w:val="20"/>
          <w:szCs w:val="20"/>
        </w:rPr>
        <w:t>/</w:t>
      </w:r>
      <w:r w:rsidR="00920D22">
        <w:rPr>
          <w:rFonts w:ascii="Arial" w:hAnsi="Arial" w:cs="Arial"/>
          <w:sz w:val="20"/>
          <w:szCs w:val="20"/>
        </w:rPr>
        <w:t>2022</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C65099">
      <w:pPr>
        <w:spacing w:line="360" w:lineRule="auto"/>
        <w:ind w:right="-35"/>
        <w:jc w:val="both"/>
        <w:rPr>
          <w:rFonts w:ascii="Arial" w:hAnsi="Arial" w:cs="Arial"/>
          <w:sz w:val="20"/>
          <w:szCs w:val="20"/>
        </w:rPr>
      </w:pPr>
    </w:p>
    <w:p w:rsidR="001B6096" w:rsidRPr="009901D7" w:rsidRDefault="001B6096" w:rsidP="00C65099">
      <w:pPr>
        <w:spacing w:line="360" w:lineRule="auto"/>
        <w:ind w:right="-35"/>
        <w:jc w:val="both"/>
        <w:rPr>
          <w:rFonts w:ascii="Arial" w:hAnsi="Arial" w:cs="Arial"/>
          <w:sz w:val="20"/>
          <w:szCs w:val="20"/>
        </w:rPr>
      </w:pPr>
    </w:p>
    <w:p w:rsidR="003077FD" w:rsidRPr="009901D7" w:rsidRDefault="00731048" w:rsidP="00C65099">
      <w:pPr>
        <w:pStyle w:val="Default"/>
        <w:spacing w:line="360" w:lineRule="auto"/>
        <w:ind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C65099">
      <w:pPr>
        <w:pStyle w:val="Default"/>
        <w:spacing w:line="360" w:lineRule="auto"/>
        <w:ind w:right="-35"/>
        <w:jc w:val="both"/>
        <w:rPr>
          <w:rFonts w:ascii="Arial" w:hAnsi="Arial" w:cs="Arial"/>
          <w:sz w:val="20"/>
          <w:szCs w:val="20"/>
        </w:rPr>
      </w:pPr>
    </w:p>
    <w:p w:rsidR="001B6096" w:rsidRPr="009901D7" w:rsidRDefault="001B6096" w:rsidP="00C65099">
      <w:pPr>
        <w:pStyle w:val="Default"/>
        <w:spacing w:line="360" w:lineRule="auto"/>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C65099">
      <w:headerReference w:type="default" r:id="rId12"/>
      <w:footerReference w:type="default" r:id="rId13"/>
      <w:pgSz w:w="11906" w:h="16838"/>
      <w:pgMar w:top="1440" w:right="1077" w:bottom="1134" w:left="1134" w:header="284"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DB" w:rsidRDefault="006C39DB">
      <w:r>
        <w:separator/>
      </w:r>
    </w:p>
  </w:endnote>
  <w:endnote w:type="continuationSeparator" w:id="0">
    <w:p w:rsidR="006C39DB" w:rsidRDefault="006C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0953B7" w:rsidRDefault="000953B7">
            <w:pPr>
              <w:pStyle w:val="Rodap"/>
              <w:jc w:val="right"/>
            </w:pPr>
            <w:r>
              <w:t xml:space="preserve"> </w:t>
            </w:r>
            <w:r>
              <w:rPr>
                <w:b/>
              </w:rPr>
              <w:fldChar w:fldCharType="begin"/>
            </w:r>
            <w:r>
              <w:rPr>
                <w:b/>
              </w:rPr>
              <w:instrText>PAGE</w:instrText>
            </w:r>
            <w:r>
              <w:rPr>
                <w:b/>
              </w:rPr>
              <w:fldChar w:fldCharType="separate"/>
            </w:r>
            <w:r w:rsidR="001A7315">
              <w:rPr>
                <w:b/>
                <w:noProof/>
              </w:rPr>
              <w:t>1</w:t>
            </w:r>
            <w:r>
              <w:rPr>
                <w:b/>
              </w:rPr>
              <w:fldChar w:fldCharType="end"/>
            </w:r>
            <w:r>
              <w:t>/</w:t>
            </w:r>
            <w:r>
              <w:rPr>
                <w:b/>
              </w:rPr>
              <w:fldChar w:fldCharType="begin"/>
            </w:r>
            <w:r>
              <w:rPr>
                <w:b/>
              </w:rPr>
              <w:instrText>NUMPAGES</w:instrText>
            </w:r>
            <w:r>
              <w:rPr>
                <w:b/>
              </w:rPr>
              <w:fldChar w:fldCharType="separate"/>
            </w:r>
            <w:r w:rsidR="001A7315">
              <w:rPr>
                <w:b/>
                <w:noProof/>
              </w:rPr>
              <w:t>42</w:t>
            </w:r>
            <w:r>
              <w:rPr>
                <w:b/>
              </w:rPr>
              <w:fldChar w:fldCharType="end"/>
            </w:r>
          </w:p>
        </w:sdtContent>
      </w:sdt>
    </w:sdtContent>
  </w:sdt>
  <w:p w:rsidR="000953B7" w:rsidRDefault="000953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DB" w:rsidRDefault="006C39DB">
      <w:r>
        <w:separator/>
      </w:r>
    </w:p>
  </w:footnote>
  <w:footnote w:type="continuationSeparator" w:id="0">
    <w:p w:rsidR="006C39DB" w:rsidRDefault="006C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B7" w:rsidRDefault="006C39D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4088329" r:id="rId2"/>
      </w:pict>
    </w:r>
    <w:r w:rsidR="000953B7">
      <w:rPr>
        <w:rFonts w:ascii="Copperplate Gothic Bold" w:hAnsi="Copperplate Gothic Bold"/>
        <w:sz w:val="26"/>
      </w:rPr>
      <w:t>Prefeitura Municipal de Senhora dos Remédios</w:t>
    </w:r>
  </w:p>
  <w:p w:rsidR="000953B7" w:rsidRDefault="000953B7"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0953B7" w:rsidRDefault="000953B7" w:rsidP="00B5761B">
    <w:pPr>
      <w:pStyle w:val="Cabealho"/>
      <w:jc w:val="center"/>
      <w:rPr>
        <w:rFonts w:ascii="Bookman Old Style" w:hAnsi="Bookman Old Style"/>
        <w:sz w:val="22"/>
      </w:rPr>
    </w:pPr>
    <w:r>
      <w:rPr>
        <w:rFonts w:ascii="Bookman Old Style" w:hAnsi="Bookman Old Style"/>
        <w:sz w:val="22"/>
      </w:rPr>
      <w:t>CEP: 36275-000 – Minas Gerais</w:t>
    </w:r>
  </w:p>
  <w:p w:rsidR="000953B7" w:rsidRDefault="000953B7" w:rsidP="00B5761B">
    <w:pPr>
      <w:pStyle w:val="Cabealho"/>
      <w:jc w:val="center"/>
      <w:rPr>
        <w:rFonts w:ascii="Bookman Old Style" w:hAnsi="Bookman Old Style"/>
        <w:sz w:val="22"/>
      </w:rPr>
    </w:pPr>
    <w:r>
      <w:rPr>
        <w:rFonts w:ascii="Bookman Old Style" w:hAnsi="Bookman Old Style"/>
        <w:sz w:val="22"/>
      </w:rPr>
      <w:t>Telefax: (32) 3343-1145</w:t>
    </w:r>
  </w:p>
  <w:p w:rsidR="000953B7" w:rsidRDefault="000953B7" w:rsidP="00B5761B">
    <w:pPr>
      <w:pStyle w:val="Cabealho"/>
      <w:jc w:val="center"/>
      <w:rPr>
        <w:rFonts w:ascii="Bookman Old Style" w:hAnsi="Bookman Old Style"/>
        <w:sz w:val="22"/>
      </w:rPr>
    </w:pPr>
    <w:r>
      <w:rPr>
        <w:rFonts w:ascii="Bookman Old Style" w:hAnsi="Bookman Old Style"/>
        <w:sz w:val="22"/>
      </w:rPr>
      <w:t>CNPJ: 18.094.870/0001-32</w:t>
    </w:r>
  </w:p>
  <w:p w:rsidR="000953B7" w:rsidRDefault="000953B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3533DC"/>
    <w:multiLevelType w:val="hybridMultilevel"/>
    <w:tmpl w:val="759A0FBE"/>
    <w:lvl w:ilvl="0" w:tplc="56F2D7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3"/>
  </w:num>
  <w:num w:numId="4">
    <w:abstractNumId w:val="24"/>
  </w:num>
  <w:num w:numId="5">
    <w:abstractNumId w:val="38"/>
  </w:num>
  <w:num w:numId="6">
    <w:abstractNumId w:val="16"/>
  </w:num>
  <w:num w:numId="7">
    <w:abstractNumId w:val="28"/>
  </w:num>
  <w:num w:numId="8">
    <w:abstractNumId w:val="34"/>
  </w:num>
  <w:num w:numId="9">
    <w:abstractNumId w:val="17"/>
  </w:num>
  <w:num w:numId="10">
    <w:abstractNumId w:val="10"/>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2"/>
  </w:num>
  <w:num w:numId="16">
    <w:abstractNumId w:val="15"/>
  </w:num>
  <w:num w:numId="17">
    <w:abstractNumId w:val="19"/>
  </w:num>
  <w:num w:numId="18">
    <w:abstractNumId w:val="35"/>
  </w:num>
  <w:num w:numId="19">
    <w:abstractNumId w:val="40"/>
  </w:num>
  <w:num w:numId="20">
    <w:abstractNumId w:val="43"/>
  </w:num>
  <w:num w:numId="21">
    <w:abstractNumId w:val="32"/>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6"/>
  </w:num>
  <w:num w:numId="37">
    <w:abstractNumId w:val="9"/>
  </w:num>
  <w:num w:numId="38">
    <w:abstractNumId w:val="30"/>
  </w:num>
  <w:num w:numId="39">
    <w:abstractNumId w:val="14"/>
  </w:num>
  <w:num w:numId="40">
    <w:abstractNumId w:val="42"/>
  </w:num>
  <w:num w:numId="41">
    <w:abstractNumId w:val="44"/>
  </w:num>
  <w:num w:numId="42">
    <w:abstractNumId w:val="21"/>
  </w:num>
  <w:num w:numId="43">
    <w:abstractNumId w:val="39"/>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1787"/>
    <w:rsid w:val="00023FE9"/>
    <w:rsid w:val="00024ACE"/>
    <w:rsid w:val="00024CA2"/>
    <w:rsid w:val="00025035"/>
    <w:rsid w:val="00025443"/>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8D2"/>
    <w:rsid w:val="00054A66"/>
    <w:rsid w:val="00056537"/>
    <w:rsid w:val="000606B3"/>
    <w:rsid w:val="00060C27"/>
    <w:rsid w:val="00060F2C"/>
    <w:rsid w:val="00061D03"/>
    <w:rsid w:val="00062085"/>
    <w:rsid w:val="00063048"/>
    <w:rsid w:val="00064B1C"/>
    <w:rsid w:val="00064B28"/>
    <w:rsid w:val="00064D00"/>
    <w:rsid w:val="00066EE1"/>
    <w:rsid w:val="00067073"/>
    <w:rsid w:val="00072C2D"/>
    <w:rsid w:val="00075453"/>
    <w:rsid w:val="00075E16"/>
    <w:rsid w:val="0008341C"/>
    <w:rsid w:val="000858B1"/>
    <w:rsid w:val="00085947"/>
    <w:rsid w:val="000869C1"/>
    <w:rsid w:val="0009186F"/>
    <w:rsid w:val="00092C81"/>
    <w:rsid w:val="00093AFA"/>
    <w:rsid w:val="0009477B"/>
    <w:rsid w:val="000953B7"/>
    <w:rsid w:val="00097402"/>
    <w:rsid w:val="0009754C"/>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4569"/>
    <w:rsid w:val="00175115"/>
    <w:rsid w:val="00176DAD"/>
    <w:rsid w:val="00180A49"/>
    <w:rsid w:val="00180A76"/>
    <w:rsid w:val="00180CD1"/>
    <w:rsid w:val="00182A02"/>
    <w:rsid w:val="00182CC7"/>
    <w:rsid w:val="00183DA3"/>
    <w:rsid w:val="0018441E"/>
    <w:rsid w:val="00186222"/>
    <w:rsid w:val="00186477"/>
    <w:rsid w:val="00187546"/>
    <w:rsid w:val="001903B9"/>
    <w:rsid w:val="0019134A"/>
    <w:rsid w:val="001920D5"/>
    <w:rsid w:val="00193128"/>
    <w:rsid w:val="001948F2"/>
    <w:rsid w:val="00197182"/>
    <w:rsid w:val="001975B9"/>
    <w:rsid w:val="001A1F21"/>
    <w:rsid w:val="001A2210"/>
    <w:rsid w:val="001A2864"/>
    <w:rsid w:val="001A5F20"/>
    <w:rsid w:val="001A730E"/>
    <w:rsid w:val="001A7315"/>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5AA4"/>
    <w:rsid w:val="001D700B"/>
    <w:rsid w:val="001D7583"/>
    <w:rsid w:val="001E1CA7"/>
    <w:rsid w:val="001E2C01"/>
    <w:rsid w:val="001E3571"/>
    <w:rsid w:val="001E4750"/>
    <w:rsid w:val="001E67F4"/>
    <w:rsid w:val="001E738C"/>
    <w:rsid w:val="001F0955"/>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1D2E"/>
    <w:rsid w:val="002825EC"/>
    <w:rsid w:val="00283DF0"/>
    <w:rsid w:val="002870BF"/>
    <w:rsid w:val="00290B40"/>
    <w:rsid w:val="0029280B"/>
    <w:rsid w:val="00292812"/>
    <w:rsid w:val="00293533"/>
    <w:rsid w:val="00296389"/>
    <w:rsid w:val="00296F97"/>
    <w:rsid w:val="00297DCF"/>
    <w:rsid w:val="002A078D"/>
    <w:rsid w:val="002A0F96"/>
    <w:rsid w:val="002A1520"/>
    <w:rsid w:val="002A2BAB"/>
    <w:rsid w:val="002A2BE3"/>
    <w:rsid w:val="002A47E3"/>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428A8"/>
    <w:rsid w:val="003429B4"/>
    <w:rsid w:val="00343F5E"/>
    <w:rsid w:val="00344CA6"/>
    <w:rsid w:val="003452A3"/>
    <w:rsid w:val="00345E8B"/>
    <w:rsid w:val="00350090"/>
    <w:rsid w:val="003516CF"/>
    <w:rsid w:val="003524C7"/>
    <w:rsid w:val="0035389C"/>
    <w:rsid w:val="00355D3D"/>
    <w:rsid w:val="003561CD"/>
    <w:rsid w:val="00356F7C"/>
    <w:rsid w:val="003602FF"/>
    <w:rsid w:val="0036039B"/>
    <w:rsid w:val="00360799"/>
    <w:rsid w:val="00362C62"/>
    <w:rsid w:val="00365012"/>
    <w:rsid w:val="00365808"/>
    <w:rsid w:val="003662FE"/>
    <w:rsid w:val="00366D34"/>
    <w:rsid w:val="0036727F"/>
    <w:rsid w:val="00367596"/>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2507"/>
    <w:rsid w:val="003A2FE0"/>
    <w:rsid w:val="003A4ACB"/>
    <w:rsid w:val="003A515E"/>
    <w:rsid w:val="003A5184"/>
    <w:rsid w:val="003A71A7"/>
    <w:rsid w:val="003A73E3"/>
    <w:rsid w:val="003A77B4"/>
    <w:rsid w:val="003A7864"/>
    <w:rsid w:val="003B36AA"/>
    <w:rsid w:val="003B4D4F"/>
    <w:rsid w:val="003B4EDD"/>
    <w:rsid w:val="003B5031"/>
    <w:rsid w:val="003B5365"/>
    <w:rsid w:val="003B5D06"/>
    <w:rsid w:val="003B7A69"/>
    <w:rsid w:val="003C0A7F"/>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1DA"/>
    <w:rsid w:val="00411BD0"/>
    <w:rsid w:val="00412C65"/>
    <w:rsid w:val="00412F44"/>
    <w:rsid w:val="0041322C"/>
    <w:rsid w:val="0041595B"/>
    <w:rsid w:val="0041778E"/>
    <w:rsid w:val="00417EEE"/>
    <w:rsid w:val="0042153F"/>
    <w:rsid w:val="00421B48"/>
    <w:rsid w:val="00422424"/>
    <w:rsid w:val="00422D57"/>
    <w:rsid w:val="004258EA"/>
    <w:rsid w:val="004263D0"/>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43E"/>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30F9A"/>
    <w:rsid w:val="00533092"/>
    <w:rsid w:val="00534CCC"/>
    <w:rsid w:val="0053647E"/>
    <w:rsid w:val="00536F1D"/>
    <w:rsid w:val="005375E0"/>
    <w:rsid w:val="00537850"/>
    <w:rsid w:val="0054045A"/>
    <w:rsid w:val="00540B7D"/>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CEB"/>
    <w:rsid w:val="00572427"/>
    <w:rsid w:val="005735EF"/>
    <w:rsid w:val="0057536B"/>
    <w:rsid w:val="00575588"/>
    <w:rsid w:val="00575612"/>
    <w:rsid w:val="005778CE"/>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16"/>
    <w:rsid w:val="005E674A"/>
    <w:rsid w:val="005F20D0"/>
    <w:rsid w:val="005F3B83"/>
    <w:rsid w:val="005F50B6"/>
    <w:rsid w:val="005F5A77"/>
    <w:rsid w:val="00600B5A"/>
    <w:rsid w:val="00601673"/>
    <w:rsid w:val="006025A0"/>
    <w:rsid w:val="006039AD"/>
    <w:rsid w:val="006042B1"/>
    <w:rsid w:val="006044E1"/>
    <w:rsid w:val="00604A49"/>
    <w:rsid w:val="00606636"/>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DB"/>
    <w:rsid w:val="006C39EB"/>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5AE8"/>
    <w:rsid w:val="006F741C"/>
    <w:rsid w:val="006F79FF"/>
    <w:rsid w:val="0070199E"/>
    <w:rsid w:val="00703008"/>
    <w:rsid w:val="00703A29"/>
    <w:rsid w:val="00704D9D"/>
    <w:rsid w:val="00706688"/>
    <w:rsid w:val="00707039"/>
    <w:rsid w:val="007079F0"/>
    <w:rsid w:val="007104F3"/>
    <w:rsid w:val="00710C6D"/>
    <w:rsid w:val="00710EAE"/>
    <w:rsid w:val="00712C3D"/>
    <w:rsid w:val="00713EE6"/>
    <w:rsid w:val="0071514D"/>
    <w:rsid w:val="00715AD8"/>
    <w:rsid w:val="0071654A"/>
    <w:rsid w:val="00723910"/>
    <w:rsid w:val="0072476F"/>
    <w:rsid w:val="00724A77"/>
    <w:rsid w:val="00724CCE"/>
    <w:rsid w:val="00727670"/>
    <w:rsid w:val="007301BF"/>
    <w:rsid w:val="00730818"/>
    <w:rsid w:val="00731048"/>
    <w:rsid w:val="00731F70"/>
    <w:rsid w:val="00732572"/>
    <w:rsid w:val="00736201"/>
    <w:rsid w:val="007406AA"/>
    <w:rsid w:val="00740B66"/>
    <w:rsid w:val="00742A49"/>
    <w:rsid w:val="0074356A"/>
    <w:rsid w:val="00752FCD"/>
    <w:rsid w:val="00754F95"/>
    <w:rsid w:val="0075517E"/>
    <w:rsid w:val="007575F6"/>
    <w:rsid w:val="00757A6D"/>
    <w:rsid w:val="00757D03"/>
    <w:rsid w:val="007615A3"/>
    <w:rsid w:val="00763C26"/>
    <w:rsid w:val="0076463E"/>
    <w:rsid w:val="0076667A"/>
    <w:rsid w:val="007676F8"/>
    <w:rsid w:val="00774446"/>
    <w:rsid w:val="0077484E"/>
    <w:rsid w:val="007749F6"/>
    <w:rsid w:val="00776A91"/>
    <w:rsid w:val="007803DC"/>
    <w:rsid w:val="00781F6B"/>
    <w:rsid w:val="007825FC"/>
    <w:rsid w:val="00784C09"/>
    <w:rsid w:val="00784ED3"/>
    <w:rsid w:val="0078515F"/>
    <w:rsid w:val="007856AC"/>
    <w:rsid w:val="00785A4D"/>
    <w:rsid w:val="007903FA"/>
    <w:rsid w:val="00792652"/>
    <w:rsid w:val="0079601B"/>
    <w:rsid w:val="00797C90"/>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00F"/>
    <w:rsid w:val="00887170"/>
    <w:rsid w:val="008925B3"/>
    <w:rsid w:val="00892A23"/>
    <w:rsid w:val="00892B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D94"/>
    <w:rsid w:val="008C0EAF"/>
    <w:rsid w:val="008C0F7D"/>
    <w:rsid w:val="008C24B6"/>
    <w:rsid w:val="008C2ACA"/>
    <w:rsid w:val="008C2EF5"/>
    <w:rsid w:val="008D17E5"/>
    <w:rsid w:val="008D35E5"/>
    <w:rsid w:val="008D3C9C"/>
    <w:rsid w:val="008D6EA1"/>
    <w:rsid w:val="008E2F44"/>
    <w:rsid w:val="008E3701"/>
    <w:rsid w:val="008E40E5"/>
    <w:rsid w:val="008E5B96"/>
    <w:rsid w:val="008F0B74"/>
    <w:rsid w:val="008F54EF"/>
    <w:rsid w:val="008F6107"/>
    <w:rsid w:val="008F6EDA"/>
    <w:rsid w:val="009011E0"/>
    <w:rsid w:val="0090163A"/>
    <w:rsid w:val="00905834"/>
    <w:rsid w:val="00905B45"/>
    <w:rsid w:val="00906F99"/>
    <w:rsid w:val="00907384"/>
    <w:rsid w:val="00910878"/>
    <w:rsid w:val="009133CE"/>
    <w:rsid w:val="009144A4"/>
    <w:rsid w:val="00914616"/>
    <w:rsid w:val="009158BE"/>
    <w:rsid w:val="0091730A"/>
    <w:rsid w:val="009176EA"/>
    <w:rsid w:val="00920484"/>
    <w:rsid w:val="00920D22"/>
    <w:rsid w:val="00920E01"/>
    <w:rsid w:val="00922614"/>
    <w:rsid w:val="00923680"/>
    <w:rsid w:val="00923D4E"/>
    <w:rsid w:val="00924D72"/>
    <w:rsid w:val="00930594"/>
    <w:rsid w:val="00930B47"/>
    <w:rsid w:val="00931FAA"/>
    <w:rsid w:val="0093215C"/>
    <w:rsid w:val="009336ED"/>
    <w:rsid w:val="009338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5928"/>
    <w:rsid w:val="0097642F"/>
    <w:rsid w:val="009806F6"/>
    <w:rsid w:val="0098186C"/>
    <w:rsid w:val="0098409C"/>
    <w:rsid w:val="0098553E"/>
    <w:rsid w:val="00985D64"/>
    <w:rsid w:val="009901D7"/>
    <w:rsid w:val="0099258C"/>
    <w:rsid w:val="00994E14"/>
    <w:rsid w:val="009A2119"/>
    <w:rsid w:val="009A339C"/>
    <w:rsid w:val="009A5A38"/>
    <w:rsid w:val="009B0A06"/>
    <w:rsid w:val="009B3915"/>
    <w:rsid w:val="009B6FD2"/>
    <w:rsid w:val="009C15AC"/>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433C"/>
    <w:rsid w:val="009E453B"/>
    <w:rsid w:val="009E54F9"/>
    <w:rsid w:val="009E582E"/>
    <w:rsid w:val="009E6032"/>
    <w:rsid w:val="009E6AB7"/>
    <w:rsid w:val="009F14A8"/>
    <w:rsid w:val="009F18F9"/>
    <w:rsid w:val="009F273C"/>
    <w:rsid w:val="009F33CA"/>
    <w:rsid w:val="00A003CD"/>
    <w:rsid w:val="00A004C1"/>
    <w:rsid w:val="00A02407"/>
    <w:rsid w:val="00A04112"/>
    <w:rsid w:val="00A04AED"/>
    <w:rsid w:val="00A05377"/>
    <w:rsid w:val="00A06956"/>
    <w:rsid w:val="00A069CD"/>
    <w:rsid w:val="00A07AC6"/>
    <w:rsid w:val="00A10D67"/>
    <w:rsid w:val="00A10F02"/>
    <w:rsid w:val="00A15753"/>
    <w:rsid w:val="00A16608"/>
    <w:rsid w:val="00A23FD7"/>
    <w:rsid w:val="00A24A27"/>
    <w:rsid w:val="00A24BCB"/>
    <w:rsid w:val="00A251B7"/>
    <w:rsid w:val="00A251F4"/>
    <w:rsid w:val="00A2638D"/>
    <w:rsid w:val="00A265A0"/>
    <w:rsid w:val="00A2738E"/>
    <w:rsid w:val="00A3022D"/>
    <w:rsid w:val="00A30508"/>
    <w:rsid w:val="00A30BF8"/>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DC5"/>
    <w:rsid w:val="00A96FC4"/>
    <w:rsid w:val="00A97402"/>
    <w:rsid w:val="00AA085B"/>
    <w:rsid w:val="00AA3FA4"/>
    <w:rsid w:val="00AA4C30"/>
    <w:rsid w:val="00AA4ED4"/>
    <w:rsid w:val="00AA60CF"/>
    <w:rsid w:val="00AB249A"/>
    <w:rsid w:val="00AB274D"/>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E08B6"/>
    <w:rsid w:val="00AE13D4"/>
    <w:rsid w:val="00AE1EAC"/>
    <w:rsid w:val="00AE240B"/>
    <w:rsid w:val="00AE25EF"/>
    <w:rsid w:val="00AE27B6"/>
    <w:rsid w:val="00AE2C76"/>
    <w:rsid w:val="00AE5E09"/>
    <w:rsid w:val="00AE6168"/>
    <w:rsid w:val="00AE6936"/>
    <w:rsid w:val="00AF0AD9"/>
    <w:rsid w:val="00AF0E06"/>
    <w:rsid w:val="00AF51B8"/>
    <w:rsid w:val="00AF5CCE"/>
    <w:rsid w:val="00AF6834"/>
    <w:rsid w:val="00AF6CD6"/>
    <w:rsid w:val="00AF6E0D"/>
    <w:rsid w:val="00AF7182"/>
    <w:rsid w:val="00B006E0"/>
    <w:rsid w:val="00B01D1B"/>
    <w:rsid w:val="00B03381"/>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6369"/>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3E0"/>
    <w:rsid w:val="00BE7FBA"/>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6CD5"/>
    <w:rsid w:val="00C279B4"/>
    <w:rsid w:val="00C308FB"/>
    <w:rsid w:val="00C323E6"/>
    <w:rsid w:val="00C32E02"/>
    <w:rsid w:val="00C35197"/>
    <w:rsid w:val="00C3554E"/>
    <w:rsid w:val="00C37EEA"/>
    <w:rsid w:val="00C41B11"/>
    <w:rsid w:val="00C42B7B"/>
    <w:rsid w:val="00C43137"/>
    <w:rsid w:val="00C46D3B"/>
    <w:rsid w:val="00C50781"/>
    <w:rsid w:val="00C515B5"/>
    <w:rsid w:val="00C52D3A"/>
    <w:rsid w:val="00C52DE6"/>
    <w:rsid w:val="00C55132"/>
    <w:rsid w:val="00C56AE5"/>
    <w:rsid w:val="00C57C1C"/>
    <w:rsid w:val="00C60325"/>
    <w:rsid w:val="00C65004"/>
    <w:rsid w:val="00C65099"/>
    <w:rsid w:val="00C65BB2"/>
    <w:rsid w:val="00C65BD0"/>
    <w:rsid w:val="00C6606E"/>
    <w:rsid w:val="00C66278"/>
    <w:rsid w:val="00C67C76"/>
    <w:rsid w:val="00C70E56"/>
    <w:rsid w:val="00C712DA"/>
    <w:rsid w:val="00C74465"/>
    <w:rsid w:val="00C76EAE"/>
    <w:rsid w:val="00C77318"/>
    <w:rsid w:val="00C77BF8"/>
    <w:rsid w:val="00C80470"/>
    <w:rsid w:val="00C82B76"/>
    <w:rsid w:val="00C82CA6"/>
    <w:rsid w:val="00C84C94"/>
    <w:rsid w:val="00C85457"/>
    <w:rsid w:val="00C85819"/>
    <w:rsid w:val="00C85A4B"/>
    <w:rsid w:val="00C86302"/>
    <w:rsid w:val="00C91DCB"/>
    <w:rsid w:val="00C93519"/>
    <w:rsid w:val="00C9402C"/>
    <w:rsid w:val="00C95993"/>
    <w:rsid w:val="00CA04C2"/>
    <w:rsid w:val="00CA07C0"/>
    <w:rsid w:val="00CA1523"/>
    <w:rsid w:val="00CA1CDF"/>
    <w:rsid w:val="00CA2A2B"/>
    <w:rsid w:val="00CA3349"/>
    <w:rsid w:val="00CA5EF9"/>
    <w:rsid w:val="00CB2A5A"/>
    <w:rsid w:val="00CB31B4"/>
    <w:rsid w:val="00CB68EA"/>
    <w:rsid w:val="00CC009C"/>
    <w:rsid w:val="00CC0DC7"/>
    <w:rsid w:val="00CC11B1"/>
    <w:rsid w:val="00CC2639"/>
    <w:rsid w:val="00CC2BBC"/>
    <w:rsid w:val="00CC2BED"/>
    <w:rsid w:val="00CC384D"/>
    <w:rsid w:val="00CC3C46"/>
    <w:rsid w:val="00CC3D12"/>
    <w:rsid w:val="00CC6AF1"/>
    <w:rsid w:val="00CC7DD9"/>
    <w:rsid w:val="00CD1A46"/>
    <w:rsid w:val="00CD1A63"/>
    <w:rsid w:val="00CD33BA"/>
    <w:rsid w:val="00CD33F5"/>
    <w:rsid w:val="00CD53B7"/>
    <w:rsid w:val="00CD57CC"/>
    <w:rsid w:val="00CD6454"/>
    <w:rsid w:val="00CE131D"/>
    <w:rsid w:val="00CE1B7B"/>
    <w:rsid w:val="00CE1C92"/>
    <w:rsid w:val="00CE278B"/>
    <w:rsid w:val="00CE4EAE"/>
    <w:rsid w:val="00CE54FC"/>
    <w:rsid w:val="00CE5ABB"/>
    <w:rsid w:val="00CE63A4"/>
    <w:rsid w:val="00CF0B9A"/>
    <w:rsid w:val="00CF0E03"/>
    <w:rsid w:val="00CF11DE"/>
    <w:rsid w:val="00CF165C"/>
    <w:rsid w:val="00CF3FC8"/>
    <w:rsid w:val="00CF4AEC"/>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0EF"/>
    <w:rsid w:val="00D7370D"/>
    <w:rsid w:val="00D750A0"/>
    <w:rsid w:val="00D7519B"/>
    <w:rsid w:val="00D75475"/>
    <w:rsid w:val="00D802CD"/>
    <w:rsid w:val="00D813D2"/>
    <w:rsid w:val="00D8365D"/>
    <w:rsid w:val="00D83FDE"/>
    <w:rsid w:val="00D841B0"/>
    <w:rsid w:val="00D84EFF"/>
    <w:rsid w:val="00D84FF8"/>
    <w:rsid w:val="00D86AE8"/>
    <w:rsid w:val="00D86DE3"/>
    <w:rsid w:val="00D876FA"/>
    <w:rsid w:val="00D879F6"/>
    <w:rsid w:val="00D94696"/>
    <w:rsid w:val="00D95361"/>
    <w:rsid w:val="00DA02C2"/>
    <w:rsid w:val="00DA09D9"/>
    <w:rsid w:val="00DA2CC6"/>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7955"/>
    <w:rsid w:val="00DF0BF4"/>
    <w:rsid w:val="00DF107B"/>
    <w:rsid w:val="00DF4018"/>
    <w:rsid w:val="00DF4955"/>
    <w:rsid w:val="00DF6136"/>
    <w:rsid w:val="00DF68F0"/>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64A8"/>
    <w:rsid w:val="00E66A32"/>
    <w:rsid w:val="00E70367"/>
    <w:rsid w:val="00E70E17"/>
    <w:rsid w:val="00E723FA"/>
    <w:rsid w:val="00E72866"/>
    <w:rsid w:val="00E743AF"/>
    <w:rsid w:val="00E74D5B"/>
    <w:rsid w:val="00E81812"/>
    <w:rsid w:val="00E81946"/>
    <w:rsid w:val="00E82743"/>
    <w:rsid w:val="00E834BC"/>
    <w:rsid w:val="00E842DC"/>
    <w:rsid w:val="00E849DE"/>
    <w:rsid w:val="00E91744"/>
    <w:rsid w:val="00E93CBD"/>
    <w:rsid w:val="00E94AFB"/>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4541"/>
    <w:rsid w:val="00EE54E2"/>
    <w:rsid w:val="00EF2771"/>
    <w:rsid w:val="00EF2CFC"/>
    <w:rsid w:val="00EF2D5F"/>
    <w:rsid w:val="00EF30D5"/>
    <w:rsid w:val="00EF4631"/>
    <w:rsid w:val="00EF7358"/>
    <w:rsid w:val="00F008CD"/>
    <w:rsid w:val="00F00CD2"/>
    <w:rsid w:val="00F00DA0"/>
    <w:rsid w:val="00F01105"/>
    <w:rsid w:val="00F01791"/>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28E2"/>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388891752">
      <w:bodyDiv w:val="1"/>
      <w:marLeft w:val="0"/>
      <w:marRight w:val="0"/>
      <w:marTop w:val="0"/>
      <w:marBottom w:val="0"/>
      <w:divBdr>
        <w:top w:val="none" w:sz="0" w:space="0" w:color="auto"/>
        <w:left w:val="none" w:sz="0" w:space="0" w:color="auto"/>
        <w:bottom w:val="none" w:sz="0" w:space="0" w:color="auto"/>
        <w:right w:val="none" w:sz="0" w:space="0" w:color="auto"/>
      </w:divBdr>
    </w:div>
    <w:div w:id="608316985">
      <w:bodyDiv w:val="1"/>
      <w:marLeft w:val="0"/>
      <w:marRight w:val="0"/>
      <w:marTop w:val="0"/>
      <w:marBottom w:val="0"/>
      <w:divBdr>
        <w:top w:val="none" w:sz="0" w:space="0" w:color="auto"/>
        <w:left w:val="none" w:sz="0" w:space="0" w:color="auto"/>
        <w:bottom w:val="none" w:sz="0" w:space="0" w:color="auto"/>
        <w:right w:val="none" w:sz="0" w:space="0" w:color="auto"/>
      </w:divBdr>
    </w:div>
    <w:div w:id="844832128">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6EF8-5B5B-480C-9EF5-26FB4E5D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42</Pages>
  <Words>18695</Words>
  <Characters>100956</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170</cp:revision>
  <cp:lastPrinted>2022-01-19T12:04:00Z</cp:lastPrinted>
  <dcterms:created xsi:type="dcterms:W3CDTF">2020-02-04T18:25:00Z</dcterms:created>
  <dcterms:modified xsi:type="dcterms:W3CDTF">2022-01-19T12:06:00Z</dcterms:modified>
</cp:coreProperties>
</file>