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D70" w:rsidRDefault="009A4C05">
      <w:r>
        <w:rPr>
          <w:noProof/>
          <w:lang w:eastAsia="pt-BR"/>
        </w:rPr>
        <w:drawing>
          <wp:inline distT="0" distB="0" distL="0" distR="0" wp14:anchorId="6F9DF14A" wp14:editId="193E8524">
            <wp:extent cx="5637474" cy="1773141"/>
            <wp:effectExtent l="0" t="0" r="1905" b="0"/>
            <wp:docPr id="1" name="Imagem 1" descr="Resultado de imagem para slogan prefeitura de senhora dos remedios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logan prefeitura de senhora dos remedios m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9023" cy="1773628"/>
                    </a:xfrm>
                    <a:prstGeom prst="rect">
                      <a:avLst/>
                    </a:prstGeom>
                    <a:noFill/>
                    <a:ln>
                      <a:noFill/>
                    </a:ln>
                  </pic:spPr>
                </pic:pic>
              </a:graphicData>
            </a:graphic>
          </wp:inline>
        </w:drawing>
      </w:r>
    </w:p>
    <w:p w:rsidR="009A4C05" w:rsidRDefault="00A35FD4" w:rsidP="00A35FD4">
      <w:pPr>
        <w:jc w:val="center"/>
      </w:pPr>
      <w:r>
        <w:rPr>
          <w:noProof/>
          <w:lang w:eastAsia="pt-BR"/>
        </w:rPr>
        <w:drawing>
          <wp:inline distT="0" distB="0" distL="0" distR="0" wp14:anchorId="00B448BA" wp14:editId="6EBE9BC0">
            <wp:extent cx="2381250" cy="1447800"/>
            <wp:effectExtent l="0" t="0" r="0" b="0"/>
            <wp:docPr id="4" name="Imagem 4" descr="Resultado de imagem para imagens bandeira de senhora dos remedios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ns bandeira de senhora dos remedios m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447800"/>
                    </a:xfrm>
                    <a:prstGeom prst="rect">
                      <a:avLst/>
                    </a:prstGeom>
                    <a:noFill/>
                    <a:ln>
                      <a:noFill/>
                    </a:ln>
                  </pic:spPr>
                </pic:pic>
              </a:graphicData>
            </a:graphic>
          </wp:inline>
        </w:drawing>
      </w:r>
    </w:p>
    <w:p w:rsidR="009A4C05" w:rsidRPr="00E37590" w:rsidRDefault="00E37590" w:rsidP="00E37590">
      <w:pPr>
        <w:jc w:val="center"/>
        <w:rPr>
          <w:rFonts w:ascii="Arial Black" w:hAnsi="Arial Black"/>
          <w:color w:val="000000" w:themeColor="text1"/>
          <w:sz w:val="36"/>
          <w:szCs w:val="36"/>
        </w:rPr>
      </w:pPr>
      <w:r w:rsidRPr="00E37590">
        <w:rPr>
          <w:rFonts w:ascii="Arial Black" w:hAnsi="Arial Black"/>
          <w:color w:val="000000" w:themeColor="text1"/>
          <w:sz w:val="36"/>
          <w:szCs w:val="36"/>
        </w:rPr>
        <w:t>SECRETARIA MUNICIPAL DE SAÚDE</w:t>
      </w:r>
    </w:p>
    <w:p w:rsidR="00FF0BAC" w:rsidRDefault="009A4C05" w:rsidP="00FF0BAC">
      <w:pPr>
        <w:shd w:val="clear" w:color="auto" w:fill="FFFFFF"/>
        <w:spacing w:before="161" w:after="161" w:line="240" w:lineRule="auto"/>
        <w:jc w:val="center"/>
        <w:outlineLvl w:val="0"/>
        <w:rPr>
          <w:rFonts w:ascii="Arial" w:eastAsia="Times New Roman" w:hAnsi="Arial" w:cs="Arial"/>
          <w:b/>
          <w:color w:val="7030A0"/>
          <w:kern w:val="36"/>
          <w:sz w:val="54"/>
          <w:szCs w:val="54"/>
          <w:lang w:eastAsia="pt-BR"/>
        </w:rPr>
      </w:pPr>
      <w:r w:rsidRPr="00FE65F2">
        <w:rPr>
          <w:rFonts w:ascii="Arial" w:eastAsia="Times New Roman" w:hAnsi="Arial" w:cs="Arial"/>
          <w:b/>
          <w:color w:val="7030A0"/>
          <w:kern w:val="36"/>
          <w:sz w:val="54"/>
          <w:szCs w:val="54"/>
          <w:lang w:eastAsia="pt-BR"/>
        </w:rPr>
        <w:t>Boletim Epidemiológico</w:t>
      </w:r>
      <w:r w:rsidR="00FF0BAC">
        <w:rPr>
          <w:rFonts w:ascii="Arial" w:eastAsia="Times New Roman" w:hAnsi="Arial" w:cs="Arial"/>
          <w:b/>
          <w:color w:val="7030A0"/>
          <w:kern w:val="36"/>
          <w:sz w:val="54"/>
          <w:szCs w:val="54"/>
          <w:lang w:eastAsia="pt-BR"/>
        </w:rPr>
        <w:t xml:space="preserve"> n</w:t>
      </w:r>
      <w:r w:rsidR="000E7B87">
        <w:rPr>
          <w:rFonts w:ascii="Arial" w:eastAsia="Times New Roman" w:hAnsi="Arial" w:cs="Arial"/>
          <w:b/>
          <w:color w:val="7030A0"/>
          <w:kern w:val="36"/>
          <w:sz w:val="54"/>
          <w:szCs w:val="54"/>
          <w:lang w:eastAsia="pt-BR"/>
        </w:rPr>
        <w:t>º 002/2017</w:t>
      </w:r>
    </w:p>
    <w:p w:rsidR="000E7B87" w:rsidRDefault="000E7B87" w:rsidP="00FF0BAC">
      <w:pPr>
        <w:shd w:val="clear" w:color="auto" w:fill="FFFFFF"/>
        <w:spacing w:before="161" w:after="161" w:line="240" w:lineRule="auto"/>
        <w:jc w:val="center"/>
        <w:outlineLvl w:val="0"/>
        <w:rPr>
          <w:rFonts w:ascii="Arial" w:eastAsia="Times New Roman" w:hAnsi="Arial" w:cs="Arial"/>
          <w:b/>
          <w:color w:val="525252"/>
          <w:lang w:eastAsia="pt-BR"/>
        </w:rPr>
      </w:pPr>
    </w:p>
    <w:p w:rsidR="000E7B87" w:rsidRPr="006B11F0" w:rsidRDefault="009A4C05" w:rsidP="000E7B87">
      <w:pPr>
        <w:shd w:val="clear" w:color="auto" w:fill="FFFFFF"/>
        <w:spacing w:before="161" w:after="161" w:line="240" w:lineRule="auto"/>
        <w:jc w:val="center"/>
        <w:outlineLvl w:val="0"/>
        <w:rPr>
          <w:rFonts w:ascii="Arial" w:eastAsia="Times New Roman" w:hAnsi="Arial" w:cs="Arial"/>
          <w:b/>
          <w:color w:val="7030A0"/>
          <w:sz w:val="28"/>
          <w:szCs w:val="28"/>
          <w:lang w:eastAsia="pt-BR"/>
        </w:rPr>
      </w:pPr>
      <w:r w:rsidRPr="006B11F0">
        <w:rPr>
          <w:rFonts w:ascii="Arial" w:eastAsia="Times New Roman" w:hAnsi="Arial" w:cs="Arial"/>
          <w:b/>
          <w:color w:val="525252"/>
          <w:sz w:val="28"/>
          <w:szCs w:val="28"/>
          <w:lang w:eastAsia="pt-BR"/>
        </w:rPr>
        <w:t>Vigilância em Saúde: um breve panorama.</w:t>
      </w:r>
      <w:proofErr w:type="gramStart"/>
      <w:r w:rsidRPr="006B11F0">
        <w:rPr>
          <w:rFonts w:ascii="Arial" w:eastAsia="Times New Roman" w:hAnsi="Arial" w:cs="Arial"/>
          <w:b/>
          <w:color w:val="525252"/>
          <w:sz w:val="28"/>
          <w:szCs w:val="28"/>
          <w:lang w:eastAsia="pt-BR"/>
        </w:rPr>
        <w:br/>
      </w:r>
      <w:proofErr w:type="gramEnd"/>
    </w:p>
    <w:p w:rsidR="00FE65F2" w:rsidRDefault="009A4C05" w:rsidP="00FE65F2">
      <w:pPr>
        <w:shd w:val="clear" w:color="auto" w:fill="FFFFFF"/>
        <w:spacing w:before="300" w:after="150" w:line="240" w:lineRule="auto"/>
        <w:jc w:val="center"/>
        <w:outlineLvl w:val="2"/>
        <w:rPr>
          <w:rFonts w:ascii="Arial" w:eastAsia="Times New Roman" w:hAnsi="Arial" w:cs="Arial"/>
          <w:b/>
          <w:color w:val="7030A0"/>
          <w:sz w:val="50"/>
          <w:szCs w:val="50"/>
          <w:lang w:eastAsia="pt-BR"/>
        </w:rPr>
      </w:pPr>
      <w:r w:rsidRPr="00FE65F2">
        <w:rPr>
          <w:rFonts w:ascii="Arial" w:eastAsia="Times New Roman" w:hAnsi="Arial" w:cs="Arial"/>
          <w:b/>
          <w:color w:val="7030A0"/>
          <w:sz w:val="50"/>
          <w:szCs w:val="50"/>
          <w:lang w:eastAsia="pt-BR"/>
        </w:rPr>
        <w:t>Resumo</w:t>
      </w:r>
    </w:p>
    <w:p w:rsidR="009A4C05" w:rsidRPr="00D63EE5" w:rsidRDefault="009A4C05" w:rsidP="000E7B87">
      <w:pPr>
        <w:shd w:val="clear" w:color="auto" w:fill="FFFFFF"/>
        <w:spacing w:before="300" w:after="150" w:line="240" w:lineRule="auto"/>
        <w:jc w:val="both"/>
        <w:outlineLvl w:val="2"/>
        <w:rPr>
          <w:rFonts w:ascii="Arial" w:eastAsia="Times New Roman" w:hAnsi="Arial" w:cs="Arial"/>
          <w:color w:val="525252"/>
          <w:sz w:val="24"/>
          <w:szCs w:val="24"/>
          <w:lang w:eastAsia="pt-BR"/>
        </w:rPr>
      </w:pPr>
      <w:r w:rsidRPr="009A4C05">
        <w:rPr>
          <w:rFonts w:ascii="Arial" w:eastAsia="Times New Roman" w:hAnsi="Arial" w:cs="Arial"/>
          <w:color w:val="525252"/>
          <w:sz w:val="21"/>
          <w:szCs w:val="21"/>
          <w:lang w:eastAsia="pt-BR"/>
        </w:rPr>
        <w:br/>
      </w:r>
      <w:r w:rsidRPr="00D63EE5">
        <w:rPr>
          <w:rFonts w:ascii="Arial" w:eastAsia="Times New Roman" w:hAnsi="Arial" w:cs="Arial"/>
          <w:color w:val="525252"/>
          <w:sz w:val="24"/>
          <w:szCs w:val="24"/>
          <w:lang w:eastAsia="pt-BR"/>
        </w:rPr>
        <w:t>O objetivo deste boletim é apresentar um breve panorama da situação da Vigilância em Saúde do município de Senhora dos Remédios, referentes aos dados do segundo quadrimestre de 2017, como um derivado das ações de análise rotineira dos dados, a qual</w:t>
      </w:r>
      <w:proofErr w:type="gramStart"/>
      <w:r w:rsidRPr="00D63EE5">
        <w:rPr>
          <w:rFonts w:ascii="Arial" w:eastAsia="Times New Roman" w:hAnsi="Arial" w:cs="Arial"/>
          <w:color w:val="525252"/>
          <w:sz w:val="24"/>
          <w:szCs w:val="24"/>
          <w:lang w:eastAsia="pt-BR"/>
        </w:rPr>
        <w:t>, constitui</w:t>
      </w:r>
      <w:proofErr w:type="gramEnd"/>
      <w:r w:rsidRPr="00D63EE5">
        <w:rPr>
          <w:rFonts w:ascii="Arial" w:eastAsia="Times New Roman" w:hAnsi="Arial" w:cs="Arial"/>
          <w:color w:val="525252"/>
          <w:sz w:val="24"/>
          <w:szCs w:val="24"/>
          <w:lang w:eastAsia="pt-BR"/>
        </w:rPr>
        <w:t xml:space="preserve"> valiosa fonte de informação sobre a ocorrência de agravos e doenças, bem como das ações de Vigilância em Saúde desenvolvidas no território.</w:t>
      </w:r>
    </w:p>
    <w:p w:rsidR="00FE65F2" w:rsidRPr="006B11F0" w:rsidRDefault="00FE65F2" w:rsidP="000E7B87">
      <w:pPr>
        <w:shd w:val="clear" w:color="auto" w:fill="FFFFFF"/>
        <w:spacing w:before="300" w:after="150" w:line="240" w:lineRule="auto"/>
        <w:jc w:val="both"/>
        <w:outlineLvl w:val="2"/>
        <w:rPr>
          <w:rFonts w:ascii="Arial" w:eastAsia="Times New Roman" w:hAnsi="Arial" w:cs="Arial"/>
          <w:b/>
          <w:color w:val="525252"/>
          <w:sz w:val="28"/>
          <w:szCs w:val="28"/>
          <w:lang w:eastAsia="pt-BR"/>
        </w:rPr>
      </w:pPr>
    </w:p>
    <w:p w:rsidR="000E7B87" w:rsidRDefault="000E7B87" w:rsidP="000E7B87">
      <w:pPr>
        <w:shd w:val="clear" w:color="auto" w:fill="FFFFFF"/>
        <w:spacing w:before="300" w:after="150" w:line="240" w:lineRule="auto"/>
        <w:jc w:val="center"/>
        <w:outlineLvl w:val="2"/>
        <w:rPr>
          <w:rFonts w:ascii="Arial" w:eastAsia="Times New Roman" w:hAnsi="Arial" w:cs="Arial"/>
          <w:b/>
          <w:color w:val="7030A0"/>
          <w:sz w:val="50"/>
          <w:szCs w:val="50"/>
          <w:lang w:eastAsia="pt-BR"/>
        </w:rPr>
      </w:pPr>
    </w:p>
    <w:p w:rsidR="000E7B87" w:rsidRDefault="000E7B87" w:rsidP="000E7B87">
      <w:pPr>
        <w:shd w:val="clear" w:color="auto" w:fill="FFFFFF"/>
        <w:spacing w:before="300" w:after="150" w:line="240" w:lineRule="auto"/>
        <w:jc w:val="center"/>
        <w:outlineLvl w:val="2"/>
        <w:rPr>
          <w:rFonts w:ascii="Arial" w:eastAsia="Times New Roman" w:hAnsi="Arial" w:cs="Arial"/>
          <w:b/>
          <w:color w:val="7030A0"/>
          <w:sz w:val="50"/>
          <w:szCs w:val="50"/>
          <w:lang w:eastAsia="pt-BR"/>
        </w:rPr>
      </w:pPr>
    </w:p>
    <w:p w:rsidR="0050083A" w:rsidRDefault="0050083A" w:rsidP="000E7B87">
      <w:pPr>
        <w:shd w:val="clear" w:color="auto" w:fill="FFFFFF"/>
        <w:spacing w:before="300" w:after="150" w:line="240" w:lineRule="auto"/>
        <w:jc w:val="center"/>
        <w:outlineLvl w:val="2"/>
        <w:rPr>
          <w:rFonts w:ascii="Arial" w:eastAsia="Times New Roman" w:hAnsi="Arial" w:cs="Arial"/>
          <w:b/>
          <w:color w:val="7030A0"/>
          <w:sz w:val="50"/>
          <w:szCs w:val="50"/>
          <w:lang w:eastAsia="pt-BR"/>
        </w:rPr>
      </w:pPr>
    </w:p>
    <w:p w:rsidR="00D63EE5" w:rsidRDefault="00D63EE5" w:rsidP="000E7B87">
      <w:pPr>
        <w:shd w:val="clear" w:color="auto" w:fill="FFFFFF"/>
        <w:spacing w:before="300" w:after="150" w:line="240" w:lineRule="auto"/>
        <w:jc w:val="center"/>
        <w:outlineLvl w:val="2"/>
        <w:rPr>
          <w:rFonts w:ascii="Arial" w:eastAsia="Times New Roman" w:hAnsi="Arial" w:cs="Arial"/>
          <w:b/>
          <w:color w:val="7030A0"/>
          <w:sz w:val="50"/>
          <w:szCs w:val="50"/>
          <w:lang w:eastAsia="pt-BR"/>
        </w:rPr>
      </w:pPr>
    </w:p>
    <w:p w:rsidR="00FE65F2" w:rsidRDefault="009A4C05" w:rsidP="000E7B87">
      <w:pPr>
        <w:shd w:val="clear" w:color="auto" w:fill="FFFFFF"/>
        <w:spacing w:before="300" w:after="150" w:line="240" w:lineRule="auto"/>
        <w:jc w:val="center"/>
        <w:outlineLvl w:val="2"/>
        <w:rPr>
          <w:rFonts w:ascii="Arial" w:eastAsia="Times New Roman" w:hAnsi="Arial" w:cs="Arial"/>
          <w:b/>
          <w:color w:val="7030A0"/>
          <w:sz w:val="50"/>
          <w:szCs w:val="50"/>
          <w:lang w:eastAsia="pt-BR"/>
        </w:rPr>
      </w:pPr>
      <w:r w:rsidRPr="00FE65F2">
        <w:rPr>
          <w:rFonts w:ascii="Arial" w:eastAsia="Times New Roman" w:hAnsi="Arial" w:cs="Arial"/>
          <w:b/>
          <w:color w:val="7030A0"/>
          <w:sz w:val="50"/>
          <w:szCs w:val="50"/>
          <w:lang w:eastAsia="pt-BR"/>
        </w:rPr>
        <w:lastRenderedPageBreak/>
        <w:t>Introdução</w:t>
      </w:r>
    </w:p>
    <w:p w:rsidR="009A4C05" w:rsidRPr="00EE532B" w:rsidRDefault="009A4C05" w:rsidP="000E7B87">
      <w:pPr>
        <w:shd w:val="clear" w:color="auto" w:fill="FFFFFF"/>
        <w:spacing w:before="300" w:after="150" w:line="240" w:lineRule="auto"/>
        <w:jc w:val="both"/>
        <w:outlineLvl w:val="2"/>
        <w:rPr>
          <w:rFonts w:ascii="Arial" w:eastAsia="Times New Roman" w:hAnsi="Arial" w:cs="Arial"/>
          <w:color w:val="525252"/>
          <w:sz w:val="24"/>
          <w:szCs w:val="24"/>
          <w:shd w:val="clear" w:color="auto" w:fill="FFFFFF"/>
          <w:lang w:eastAsia="pt-BR"/>
        </w:rPr>
      </w:pPr>
      <w:r w:rsidRPr="009A4C05">
        <w:rPr>
          <w:rFonts w:ascii="Arial" w:eastAsia="Times New Roman" w:hAnsi="Arial" w:cs="Arial"/>
          <w:color w:val="525252"/>
          <w:sz w:val="21"/>
          <w:szCs w:val="21"/>
          <w:lang w:eastAsia="pt-BR"/>
        </w:rPr>
        <w:br/>
      </w:r>
      <w:r w:rsidRPr="00EE532B">
        <w:rPr>
          <w:rFonts w:ascii="Arial" w:eastAsia="Times New Roman" w:hAnsi="Arial" w:cs="Arial"/>
          <w:color w:val="525252"/>
          <w:sz w:val="24"/>
          <w:szCs w:val="24"/>
          <w:shd w:val="clear" w:color="auto" w:fill="FFFFFF"/>
          <w:lang w:eastAsia="pt-BR"/>
        </w:rPr>
        <w:t>A Vigilância em Saúde tem por objetivo a observação e análise permanentes da situação de saúde da população, articulando-se em um conjunto de ações destinadas a controlar determinantes, riscos e danos à saúde de populações que vivem em determinados territórios, garantindo-se a integralidade da atenção, o que inclui tanto a abordagem individual como coletiva dos problemas de saúde, e encontra junto à Atenção Primária, a retaguarda técnica de apoio especializado em detrimento do cumprimento dos condicionantes pactuados entre as esferas de governo, como o Programa de Monitoramento das</w:t>
      </w:r>
      <w:r w:rsidR="007E65EB" w:rsidRPr="00EE532B">
        <w:rPr>
          <w:rFonts w:ascii="Arial" w:eastAsia="Times New Roman" w:hAnsi="Arial" w:cs="Arial"/>
          <w:color w:val="525252"/>
          <w:sz w:val="24"/>
          <w:szCs w:val="24"/>
          <w:shd w:val="clear" w:color="auto" w:fill="FFFFFF"/>
          <w:lang w:eastAsia="pt-BR"/>
        </w:rPr>
        <w:t xml:space="preserve"> Ações de Vigilância em Saúde.</w:t>
      </w:r>
      <w:r w:rsidR="00FE65F2" w:rsidRPr="00EE532B">
        <w:rPr>
          <w:rFonts w:ascii="Arial" w:eastAsia="Times New Roman" w:hAnsi="Arial" w:cs="Arial"/>
          <w:color w:val="525252"/>
          <w:sz w:val="24"/>
          <w:szCs w:val="24"/>
          <w:shd w:val="clear" w:color="auto" w:fill="FFFFFF"/>
          <w:lang w:eastAsia="pt-BR"/>
        </w:rPr>
        <w:t xml:space="preserve"> </w:t>
      </w:r>
      <w:r w:rsidRPr="00EE532B">
        <w:rPr>
          <w:rFonts w:ascii="Arial" w:eastAsia="Times New Roman" w:hAnsi="Arial" w:cs="Arial"/>
          <w:color w:val="525252"/>
          <w:sz w:val="24"/>
          <w:szCs w:val="24"/>
          <w:shd w:val="clear" w:color="auto" w:fill="FFFFFF"/>
          <w:lang w:eastAsia="pt-BR"/>
        </w:rPr>
        <w:t>Destacam-se neste segundo quadrimestre de 2017 a realização da I Conferência Mun</w:t>
      </w:r>
      <w:r w:rsidR="00FE65F2" w:rsidRPr="00EE532B">
        <w:rPr>
          <w:rFonts w:ascii="Arial" w:eastAsia="Times New Roman" w:hAnsi="Arial" w:cs="Arial"/>
          <w:color w:val="525252"/>
          <w:sz w:val="24"/>
          <w:szCs w:val="24"/>
          <w:shd w:val="clear" w:color="auto" w:fill="FFFFFF"/>
          <w:lang w:eastAsia="pt-BR"/>
        </w:rPr>
        <w:t>icipal de Vigilância em Saúde, onde foram apresentados</w:t>
      </w:r>
      <w:r w:rsidRPr="00EE532B">
        <w:rPr>
          <w:rFonts w:ascii="Arial" w:eastAsia="Times New Roman" w:hAnsi="Arial" w:cs="Arial"/>
          <w:color w:val="525252"/>
          <w:sz w:val="24"/>
          <w:szCs w:val="24"/>
          <w:shd w:val="clear" w:color="auto" w:fill="FFFFFF"/>
          <w:lang w:eastAsia="pt-BR"/>
        </w:rPr>
        <w:t xml:space="preserve"> ao público os trabalhos realizados </w:t>
      </w:r>
      <w:r w:rsidR="00FE65F2" w:rsidRPr="00EE532B">
        <w:rPr>
          <w:rFonts w:ascii="Arial" w:eastAsia="Times New Roman" w:hAnsi="Arial" w:cs="Arial"/>
          <w:color w:val="525252"/>
          <w:sz w:val="24"/>
          <w:szCs w:val="24"/>
          <w:shd w:val="clear" w:color="auto" w:fill="FFFFFF"/>
          <w:lang w:eastAsia="pt-BR"/>
        </w:rPr>
        <w:t xml:space="preserve">com a participação de representantes de diversos setores da sociedade, os quais elaboraram </w:t>
      </w:r>
      <w:r w:rsidRPr="00EE532B">
        <w:rPr>
          <w:rFonts w:ascii="Arial" w:eastAsia="Times New Roman" w:hAnsi="Arial" w:cs="Arial"/>
          <w:color w:val="525252"/>
          <w:sz w:val="24"/>
          <w:szCs w:val="24"/>
          <w:shd w:val="clear" w:color="auto" w:fill="FFFFFF"/>
          <w:lang w:eastAsia="pt-BR"/>
        </w:rPr>
        <w:t xml:space="preserve">propostas de melhorias municipais </w:t>
      </w:r>
      <w:r w:rsidR="00FE65F2" w:rsidRPr="00EE532B">
        <w:rPr>
          <w:rFonts w:ascii="Arial" w:eastAsia="Times New Roman" w:hAnsi="Arial" w:cs="Arial"/>
          <w:color w:val="525252"/>
          <w:sz w:val="24"/>
          <w:szCs w:val="24"/>
          <w:shd w:val="clear" w:color="auto" w:fill="FFFFFF"/>
          <w:lang w:eastAsia="pt-BR"/>
        </w:rPr>
        <w:t xml:space="preserve">no âmbito da vigilância </w:t>
      </w:r>
      <w:r w:rsidRPr="00EE532B">
        <w:rPr>
          <w:rFonts w:ascii="Arial" w:eastAsia="Times New Roman" w:hAnsi="Arial" w:cs="Arial"/>
          <w:color w:val="525252"/>
          <w:sz w:val="24"/>
          <w:szCs w:val="24"/>
          <w:shd w:val="clear" w:color="auto" w:fill="FFFFFF"/>
          <w:lang w:eastAsia="pt-BR"/>
        </w:rPr>
        <w:t>que foram encaminhadas aos níveis estadual e federal, para possíveis formulaçõe</w:t>
      </w:r>
      <w:r w:rsidR="00FE65F2" w:rsidRPr="00EE532B">
        <w:rPr>
          <w:rFonts w:ascii="Arial" w:eastAsia="Times New Roman" w:hAnsi="Arial" w:cs="Arial"/>
          <w:color w:val="525252"/>
          <w:sz w:val="24"/>
          <w:szCs w:val="24"/>
          <w:shd w:val="clear" w:color="auto" w:fill="FFFFFF"/>
          <w:lang w:eastAsia="pt-BR"/>
        </w:rPr>
        <w:t>s de políticas que propicie</w:t>
      </w:r>
      <w:r w:rsidRPr="00EE532B">
        <w:rPr>
          <w:rFonts w:ascii="Arial" w:eastAsia="Times New Roman" w:hAnsi="Arial" w:cs="Arial"/>
          <w:color w:val="525252"/>
          <w:sz w:val="24"/>
          <w:szCs w:val="24"/>
          <w:shd w:val="clear" w:color="auto" w:fill="FFFFFF"/>
          <w:lang w:eastAsia="pt-BR"/>
        </w:rPr>
        <w:t xml:space="preserve">m o adequado atendimento e funcionamento do setor. </w:t>
      </w:r>
    </w:p>
    <w:p w:rsidR="00FE65F2" w:rsidRPr="000E7B87" w:rsidRDefault="00FE65F2" w:rsidP="00FE65F2">
      <w:pPr>
        <w:shd w:val="clear" w:color="auto" w:fill="FFFFFF"/>
        <w:spacing w:before="300" w:after="150" w:line="240" w:lineRule="auto"/>
        <w:outlineLvl w:val="2"/>
        <w:rPr>
          <w:rFonts w:ascii="Arial" w:eastAsia="Times New Roman" w:hAnsi="Arial" w:cs="Arial"/>
          <w:b/>
          <w:color w:val="525252"/>
          <w:sz w:val="24"/>
          <w:szCs w:val="24"/>
          <w:shd w:val="clear" w:color="auto" w:fill="FFFFFF"/>
          <w:lang w:eastAsia="pt-BR"/>
        </w:rPr>
      </w:pPr>
    </w:p>
    <w:p w:rsidR="00FE65F2" w:rsidRPr="006B11F0" w:rsidRDefault="003564BD" w:rsidP="003564BD">
      <w:pPr>
        <w:jc w:val="center"/>
        <w:rPr>
          <w:rFonts w:ascii="Arial" w:hAnsi="Arial" w:cs="Arial"/>
          <w:b/>
          <w:sz w:val="24"/>
          <w:szCs w:val="24"/>
        </w:rPr>
      </w:pPr>
      <w:r w:rsidRPr="006B11F0">
        <w:rPr>
          <w:rFonts w:ascii="Arial" w:hAnsi="Arial" w:cs="Arial"/>
          <w:b/>
          <w:sz w:val="24"/>
          <w:szCs w:val="24"/>
        </w:rPr>
        <w:t>Segue</w:t>
      </w:r>
      <w:r w:rsidR="002A3DB8" w:rsidRPr="006B11F0">
        <w:rPr>
          <w:rFonts w:ascii="Arial" w:hAnsi="Arial" w:cs="Arial"/>
          <w:b/>
          <w:sz w:val="24"/>
          <w:szCs w:val="24"/>
        </w:rPr>
        <w:t>m</w:t>
      </w:r>
      <w:r w:rsidRPr="006B11F0">
        <w:rPr>
          <w:rFonts w:ascii="Arial" w:hAnsi="Arial" w:cs="Arial"/>
          <w:b/>
          <w:sz w:val="24"/>
          <w:szCs w:val="24"/>
        </w:rPr>
        <w:t xml:space="preserve"> abaixo</w:t>
      </w:r>
      <w:r w:rsidR="002A3DB8" w:rsidRPr="006B11F0">
        <w:rPr>
          <w:rFonts w:ascii="Arial" w:hAnsi="Arial" w:cs="Arial"/>
          <w:b/>
          <w:sz w:val="24"/>
          <w:szCs w:val="24"/>
        </w:rPr>
        <w:t>,</w:t>
      </w:r>
      <w:r w:rsidRPr="006B11F0">
        <w:rPr>
          <w:rFonts w:ascii="Arial" w:hAnsi="Arial" w:cs="Arial"/>
          <w:b/>
          <w:sz w:val="24"/>
          <w:szCs w:val="24"/>
        </w:rPr>
        <w:t xml:space="preserve"> tabelas de alguns trabalhos </w:t>
      </w:r>
      <w:r w:rsidR="002A3DB8" w:rsidRPr="006B11F0">
        <w:rPr>
          <w:rFonts w:ascii="Arial" w:hAnsi="Arial" w:cs="Arial"/>
          <w:b/>
          <w:sz w:val="24"/>
          <w:szCs w:val="24"/>
        </w:rPr>
        <w:t xml:space="preserve">realizados </w:t>
      </w:r>
      <w:r w:rsidRPr="006B11F0">
        <w:rPr>
          <w:rFonts w:ascii="Arial" w:hAnsi="Arial" w:cs="Arial"/>
          <w:b/>
          <w:sz w:val="24"/>
          <w:szCs w:val="24"/>
        </w:rPr>
        <w:t xml:space="preserve">no período de maio a agosto de 2017 (2º quadrimestre): </w:t>
      </w:r>
    </w:p>
    <w:p w:rsidR="00937CC8" w:rsidRDefault="00937CC8" w:rsidP="003564BD">
      <w:pPr>
        <w:jc w:val="center"/>
        <w:rPr>
          <w:rFonts w:ascii="Arial" w:hAnsi="Arial" w:cs="Arial"/>
          <w:b/>
          <w:sz w:val="24"/>
          <w:szCs w:val="24"/>
        </w:rPr>
      </w:pPr>
      <w:r>
        <w:rPr>
          <w:noProof/>
          <w:lang w:eastAsia="pt-BR"/>
        </w:rPr>
        <w:drawing>
          <wp:inline distT="0" distB="0" distL="0" distR="0" wp14:anchorId="61F81D23" wp14:editId="50AD8F33">
            <wp:extent cx="4619625" cy="1619250"/>
            <wp:effectExtent l="0" t="0" r="9525" b="0"/>
            <wp:docPr id="6" name="Imagem 6" descr="Resultado de imagem para imagens de vacinação anti rabica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imagens de vacinação anti rabica ani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7242" cy="1621920"/>
                    </a:xfrm>
                    <a:prstGeom prst="rect">
                      <a:avLst/>
                    </a:prstGeom>
                    <a:noFill/>
                    <a:ln>
                      <a:noFill/>
                    </a:ln>
                  </pic:spPr>
                </pic:pic>
              </a:graphicData>
            </a:graphic>
          </wp:inline>
        </w:drawing>
      </w:r>
    </w:p>
    <w:p w:rsidR="00937CC8" w:rsidRDefault="00937CC8" w:rsidP="003564BD">
      <w:pPr>
        <w:jc w:val="center"/>
        <w:rPr>
          <w:rFonts w:ascii="Arial" w:hAnsi="Arial" w:cs="Arial"/>
          <w:b/>
          <w:sz w:val="24"/>
          <w:szCs w:val="24"/>
        </w:rPr>
      </w:pPr>
    </w:p>
    <w:p w:rsidR="00565552" w:rsidRPr="00F1051B" w:rsidRDefault="003564BD" w:rsidP="00FE65F2">
      <w:pPr>
        <w:rPr>
          <w:rFonts w:ascii="Arial" w:hAnsi="Arial" w:cs="Arial"/>
          <w:b/>
          <w:color w:val="A47617" w:themeColor="background2" w:themeShade="BF"/>
          <w:sz w:val="44"/>
          <w:szCs w:val="44"/>
        </w:rPr>
      </w:pPr>
      <w:r w:rsidRPr="00F1051B">
        <w:rPr>
          <w:rFonts w:ascii="Arial" w:hAnsi="Arial" w:cs="Arial"/>
          <w:b/>
          <w:color w:val="A47617" w:themeColor="background2" w:themeShade="BF"/>
          <w:sz w:val="44"/>
          <w:szCs w:val="44"/>
        </w:rPr>
        <w:t xml:space="preserve">Campanha de Vacinação </w:t>
      </w:r>
      <w:proofErr w:type="spellStart"/>
      <w:proofErr w:type="gramStart"/>
      <w:r w:rsidRPr="00F1051B">
        <w:rPr>
          <w:rFonts w:ascii="Arial" w:hAnsi="Arial" w:cs="Arial"/>
          <w:b/>
          <w:color w:val="A47617" w:themeColor="background2" w:themeShade="BF"/>
          <w:sz w:val="44"/>
          <w:szCs w:val="44"/>
        </w:rPr>
        <w:t>anti-rábica</w:t>
      </w:r>
      <w:proofErr w:type="spellEnd"/>
      <w:proofErr w:type="gramEnd"/>
      <w:r w:rsidRPr="00F1051B">
        <w:rPr>
          <w:rFonts w:ascii="Arial" w:hAnsi="Arial" w:cs="Arial"/>
          <w:b/>
          <w:color w:val="A47617" w:themeColor="background2" w:themeShade="BF"/>
          <w:sz w:val="44"/>
          <w:szCs w:val="44"/>
        </w:rPr>
        <w:t xml:space="preserve"> </w:t>
      </w:r>
      <w:r w:rsidR="008442FF" w:rsidRPr="00F1051B">
        <w:rPr>
          <w:rFonts w:ascii="Arial" w:hAnsi="Arial" w:cs="Arial"/>
          <w:b/>
          <w:color w:val="A47617" w:themeColor="background2" w:themeShade="BF"/>
          <w:sz w:val="44"/>
          <w:szCs w:val="44"/>
        </w:rPr>
        <w:t>a</w:t>
      </w:r>
      <w:r w:rsidRPr="00F1051B">
        <w:rPr>
          <w:rFonts w:ascii="Arial" w:hAnsi="Arial" w:cs="Arial"/>
          <w:b/>
          <w:color w:val="A47617" w:themeColor="background2" w:themeShade="BF"/>
          <w:sz w:val="44"/>
          <w:szCs w:val="44"/>
        </w:rPr>
        <w:t>nimal de 2017</w:t>
      </w:r>
    </w:p>
    <w:tbl>
      <w:tblPr>
        <w:tblW w:w="86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B9F" w:themeFill="accent2" w:themeFillTint="99"/>
        <w:tblLayout w:type="fixed"/>
        <w:tblCellMar>
          <w:left w:w="70" w:type="dxa"/>
          <w:right w:w="70" w:type="dxa"/>
        </w:tblCellMar>
        <w:tblLook w:val="0000" w:firstRow="0" w:lastRow="0" w:firstColumn="0" w:lastColumn="0" w:noHBand="0" w:noVBand="0"/>
      </w:tblPr>
      <w:tblGrid>
        <w:gridCol w:w="1559"/>
        <w:gridCol w:w="2552"/>
        <w:gridCol w:w="2835"/>
        <w:gridCol w:w="1701"/>
      </w:tblGrid>
      <w:tr w:rsidR="007027AE" w:rsidRPr="007027AE" w:rsidTr="00F1051B">
        <w:trPr>
          <w:trHeight w:val="713"/>
        </w:trPr>
        <w:tc>
          <w:tcPr>
            <w:tcW w:w="4111" w:type="dxa"/>
            <w:gridSpan w:val="2"/>
            <w:shd w:val="clear" w:color="auto" w:fill="E0BB9F" w:themeFill="accent2" w:themeFillTint="99"/>
          </w:tcPr>
          <w:p w:rsidR="008442FF" w:rsidRPr="00CB0B7C" w:rsidRDefault="008442FF" w:rsidP="008442FF">
            <w:pPr>
              <w:jc w:val="center"/>
              <w:rPr>
                <w:rFonts w:cstheme="minorHAnsi"/>
                <w:color w:val="002060"/>
                <w:sz w:val="24"/>
                <w:szCs w:val="24"/>
              </w:rPr>
            </w:pPr>
            <w:r w:rsidRPr="00CB0B7C">
              <w:rPr>
                <w:rFonts w:cstheme="minorHAnsi"/>
                <w:color w:val="002060"/>
                <w:sz w:val="24"/>
                <w:szCs w:val="24"/>
              </w:rPr>
              <w:t>Meta</w:t>
            </w:r>
          </w:p>
        </w:tc>
        <w:tc>
          <w:tcPr>
            <w:tcW w:w="2835" w:type="dxa"/>
            <w:shd w:val="clear" w:color="auto" w:fill="E0BB9F" w:themeFill="accent2" w:themeFillTint="99"/>
          </w:tcPr>
          <w:p w:rsidR="008442FF" w:rsidRPr="00CB0B7C" w:rsidRDefault="008442FF" w:rsidP="008442FF">
            <w:pPr>
              <w:jc w:val="center"/>
              <w:rPr>
                <w:rFonts w:cstheme="minorHAnsi"/>
                <w:color w:val="002060"/>
                <w:sz w:val="24"/>
                <w:szCs w:val="24"/>
              </w:rPr>
            </w:pPr>
            <w:r w:rsidRPr="00CB0B7C">
              <w:rPr>
                <w:rFonts w:cstheme="minorHAnsi"/>
                <w:color w:val="002060"/>
                <w:sz w:val="24"/>
                <w:szCs w:val="24"/>
              </w:rPr>
              <w:t>Nº de animais vacinados</w:t>
            </w:r>
          </w:p>
        </w:tc>
        <w:tc>
          <w:tcPr>
            <w:tcW w:w="1701" w:type="dxa"/>
            <w:shd w:val="clear" w:color="auto" w:fill="E0BB9F" w:themeFill="accent2" w:themeFillTint="99"/>
          </w:tcPr>
          <w:p w:rsidR="008442FF" w:rsidRPr="00CB0B7C" w:rsidRDefault="008442FF">
            <w:pPr>
              <w:rPr>
                <w:rFonts w:cstheme="minorHAnsi"/>
                <w:color w:val="002060"/>
                <w:sz w:val="24"/>
                <w:szCs w:val="24"/>
              </w:rPr>
            </w:pPr>
            <w:r w:rsidRPr="00CB0B7C">
              <w:rPr>
                <w:rFonts w:cstheme="minorHAnsi"/>
                <w:color w:val="002060"/>
                <w:sz w:val="24"/>
                <w:szCs w:val="24"/>
              </w:rPr>
              <w:t>Cobertura vacinal</w:t>
            </w:r>
          </w:p>
        </w:tc>
      </w:tr>
      <w:tr w:rsidR="007027AE" w:rsidRPr="007027AE" w:rsidTr="00F1051B">
        <w:trPr>
          <w:trHeight w:val="514"/>
        </w:trPr>
        <w:tc>
          <w:tcPr>
            <w:tcW w:w="1559" w:type="dxa"/>
            <w:shd w:val="clear" w:color="auto" w:fill="E0BB9F" w:themeFill="accent2" w:themeFillTint="99"/>
          </w:tcPr>
          <w:p w:rsidR="008442FF" w:rsidRPr="00CB0B7C" w:rsidRDefault="008442FF" w:rsidP="008442FF">
            <w:pPr>
              <w:jc w:val="center"/>
              <w:rPr>
                <w:rFonts w:cstheme="minorHAnsi"/>
                <w:color w:val="002060"/>
                <w:sz w:val="24"/>
                <w:szCs w:val="24"/>
              </w:rPr>
            </w:pPr>
            <w:r w:rsidRPr="00CB0B7C">
              <w:rPr>
                <w:rFonts w:cstheme="minorHAnsi"/>
                <w:color w:val="002060"/>
                <w:sz w:val="24"/>
                <w:szCs w:val="24"/>
              </w:rPr>
              <w:t>Cães</w:t>
            </w:r>
          </w:p>
        </w:tc>
        <w:tc>
          <w:tcPr>
            <w:tcW w:w="2552" w:type="dxa"/>
            <w:shd w:val="clear" w:color="auto" w:fill="E0BB9F" w:themeFill="accent2" w:themeFillTint="99"/>
          </w:tcPr>
          <w:p w:rsidR="008442FF" w:rsidRPr="00CB0B7C" w:rsidRDefault="008442FF" w:rsidP="008442FF">
            <w:pPr>
              <w:jc w:val="center"/>
              <w:rPr>
                <w:rFonts w:cstheme="minorHAnsi"/>
                <w:color w:val="002060"/>
                <w:sz w:val="24"/>
                <w:szCs w:val="24"/>
              </w:rPr>
            </w:pPr>
            <w:r w:rsidRPr="00CB0B7C">
              <w:rPr>
                <w:rFonts w:cstheme="minorHAnsi"/>
                <w:color w:val="002060"/>
                <w:sz w:val="24"/>
                <w:szCs w:val="24"/>
              </w:rPr>
              <w:t>2.880</w:t>
            </w:r>
          </w:p>
        </w:tc>
        <w:tc>
          <w:tcPr>
            <w:tcW w:w="2835" w:type="dxa"/>
            <w:shd w:val="clear" w:color="auto" w:fill="E0BB9F" w:themeFill="accent2" w:themeFillTint="99"/>
          </w:tcPr>
          <w:p w:rsidR="008442FF" w:rsidRPr="00CB0B7C" w:rsidRDefault="008442FF" w:rsidP="008442FF">
            <w:pPr>
              <w:jc w:val="center"/>
              <w:rPr>
                <w:rFonts w:cstheme="minorHAnsi"/>
                <w:color w:val="002060"/>
                <w:sz w:val="24"/>
                <w:szCs w:val="24"/>
              </w:rPr>
            </w:pPr>
            <w:r w:rsidRPr="00CB0B7C">
              <w:rPr>
                <w:rFonts w:cstheme="minorHAnsi"/>
                <w:color w:val="002060"/>
                <w:sz w:val="24"/>
                <w:szCs w:val="24"/>
              </w:rPr>
              <w:t>2.893</w:t>
            </w:r>
          </w:p>
        </w:tc>
        <w:tc>
          <w:tcPr>
            <w:tcW w:w="1701" w:type="dxa"/>
            <w:shd w:val="clear" w:color="auto" w:fill="E0BB9F" w:themeFill="accent2" w:themeFillTint="99"/>
          </w:tcPr>
          <w:p w:rsidR="008442FF" w:rsidRPr="00CB0B7C" w:rsidRDefault="008442FF">
            <w:pPr>
              <w:rPr>
                <w:rFonts w:cstheme="minorHAnsi"/>
                <w:color w:val="002060"/>
                <w:sz w:val="24"/>
                <w:szCs w:val="24"/>
              </w:rPr>
            </w:pPr>
            <w:r w:rsidRPr="00CB0B7C">
              <w:rPr>
                <w:rFonts w:cstheme="minorHAnsi"/>
                <w:color w:val="002060"/>
                <w:sz w:val="24"/>
                <w:szCs w:val="24"/>
              </w:rPr>
              <w:t>100,45%</w:t>
            </w:r>
          </w:p>
        </w:tc>
      </w:tr>
      <w:tr w:rsidR="007027AE" w:rsidRPr="007027AE" w:rsidTr="00F1051B">
        <w:trPr>
          <w:trHeight w:val="614"/>
        </w:trPr>
        <w:tc>
          <w:tcPr>
            <w:tcW w:w="1559" w:type="dxa"/>
            <w:shd w:val="clear" w:color="auto" w:fill="E0BB9F" w:themeFill="accent2" w:themeFillTint="99"/>
          </w:tcPr>
          <w:p w:rsidR="008442FF" w:rsidRPr="00CB0B7C" w:rsidRDefault="008442FF" w:rsidP="008442FF">
            <w:pPr>
              <w:jc w:val="center"/>
              <w:rPr>
                <w:rFonts w:cstheme="minorHAnsi"/>
                <w:color w:val="002060"/>
                <w:sz w:val="24"/>
                <w:szCs w:val="24"/>
              </w:rPr>
            </w:pPr>
            <w:r w:rsidRPr="00CB0B7C">
              <w:rPr>
                <w:rFonts w:cstheme="minorHAnsi"/>
                <w:color w:val="002060"/>
                <w:sz w:val="24"/>
                <w:szCs w:val="24"/>
              </w:rPr>
              <w:t>Gatos</w:t>
            </w:r>
          </w:p>
        </w:tc>
        <w:tc>
          <w:tcPr>
            <w:tcW w:w="2552" w:type="dxa"/>
            <w:shd w:val="clear" w:color="auto" w:fill="E0BB9F" w:themeFill="accent2" w:themeFillTint="99"/>
          </w:tcPr>
          <w:p w:rsidR="008442FF" w:rsidRPr="00CB0B7C" w:rsidRDefault="00565552" w:rsidP="008442FF">
            <w:pPr>
              <w:jc w:val="center"/>
              <w:rPr>
                <w:rFonts w:cstheme="minorHAnsi"/>
                <w:color w:val="002060"/>
                <w:sz w:val="24"/>
                <w:szCs w:val="24"/>
              </w:rPr>
            </w:pPr>
            <w:r w:rsidRPr="00CB0B7C">
              <w:rPr>
                <w:rFonts w:cstheme="minorHAnsi"/>
                <w:color w:val="002060"/>
                <w:sz w:val="24"/>
                <w:szCs w:val="24"/>
              </w:rPr>
              <w:t>821</w:t>
            </w:r>
          </w:p>
        </w:tc>
        <w:tc>
          <w:tcPr>
            <w:tcW w:w="2835" w:type="dxa"/>
            <w:shd w:val="clear" w:color="auto" w:fill="E0BB9F" w:themeFill="accent2" w:themeFillTint="99"/>
          </w:tcPr>
          <w:p w:rsidR="008442FF" w:rsidRPr="00CB0B7C" w:rsidRDefault="008442FF" w:rsidP="008442FF">
            <w:pPr>
              <w:jc w:val="center"/>
              <w:rPr>
                <w:rFonts w:cstheme="minorHAnsi"/>
                <w:color w:val="002060"/>
                <w:sz w:val="24"/>
                <w:szCs w:val="24"/>
              </w:rPr>
            </w:pPr>
            <w:r w:rsidRPr="00CB0B7C">
              <w:rPr>
                <w:rFonts w:cstheme="minorHAnsi"/>
                <w:color w:val="002060"/>
                <w:sz w:val="24"/>
                <w:szCs w:val="24"/>
              </w:rPr>
              <w:t>827</w:t>
            </w:r>
          </w:p>
        </w:tc>
        <w:tc>
          <w:tcPr>
            <w:tcW w:w="1701" w:type="dxa"/>
            <w:shd w:val="clear" w:color="auto" w:fill="E0BB9F" w:themeFill="accent2" w:themeFillTint="99"/>
          </w:tcPr>
          <w:p w:rsidR="008442FF" w:rsidRPr="00CB0B7C" w:rsidRDefault="002A3DB8">
            <w:pPr>
              <w:rPr>
                <w:rFonts w:cstheme="minorHAnsi"/>
                <w:color w:val="002060"/>
                <w:sz w:val="24"/>
                <w:szCs w:val="24"/>
              </w:rPr>
            </w:pPr>
            <w:r w:rsidRPr="00CB0B7C">
              <w:rPr>
                <w:rFonts w:cstheme="minorHAnsi"/>
                <w:color w:val="002060"/>
                <w:sz w:val="24"/>
                <w:szCs w:val="24"/>
              </w:rPr>
              <w:t>100,73%</w:t>
            </w:r>
          </w:p>
        </w:tc>
      </w:tr>
    </w:tbl>
    <w:p w:rsidR="00937CC8" w:rsidRDefault="00937CC8" w:rsidP="00937CC8">
      <w:pPr>
        <w:jc w:val="center"/>
        <w:rPr>
          <w:rFonts w:ascii="Arial" w:hAnsi="Arial" w:cs="Arial"/>
          <w:b/>
          <w:color w:val="3399FF"/>
          <w:sz w:val="44"/>
          <w:szCs w:val="44"/>
        </w:rPr>
      </w:pPr>
      <w:r>
        <w:rPr>
          <w:noProof/>
          <w:lang w:eastAsia="pt-BR"/>
        </w:rPr>
        <w:lastRenderedPageBreak/>
        <w:drawing>
          <wp:inline distT="0" distB="0" distL="0" distR="0" wp14:anchorId="4FA299D3" wp14:editId="5B2F41E1">
            <wp:extent cx="5153025" cy="2514600"/>
            <wp:effectExtent l="0" t="0" r="0" b="0"/>
            <wp:docPr id="8" name="Imagem 8" descr="Resultado de imagem para imagens de vacinação 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imagens de vacinação influen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156" cy="2521008"/>
                    </a:xfrm>
                    <a:prstGeom prst="rect">
                      <a:avLst/>
                    </a:prstGeom>
                    <a:noFill/>
                    <a:ln>
                      <a:noFill/>
                    </a:ln>
                  </pic:spPr>
                </pic:pic>
              </a:graphicData>
            </a:graphic>
          </wp:inline>
        </w:drawing>
      </w:r>
    </w:p>
    <w:p w:rsidR="00937CC8" w:rsidRDefault="00937CC8" w:rsidP="00F1051B">
      <w:pPr>
        <w:rPr>
          <w:rFonts w:ascii="Arial" w:hAnsi="Arial" w:cs="Arial"/>
          <w:b/>
          <w:color w:val="3399FF"/>
          <w:sz w:val="44"/>
          <w:szCs w:val="44"/>
        </w:rPr>
      </w:pPr>
    </w:p>
    <w:p w:rsidR="00CB0B7C" w:rsidRDefault="00937CC8" w:rsidP="00F1051B">
      <w:pPr>
        <w:rPr>
          <w:rFonts w:ascii="Arial" w:hAnsi="Arial" w:cs="Arial"/>
          <w:b/>
          <w:color w:val="3399FF"/>
          <w:sz w:val="44"/>
          <w:szCs w:val="44"/>
        </w:rPr>
      </w:pPr>
      <w:r>
        <w:rPr>
          <w:rFonts w:ascii="Arial" w:hAnsi="Arial" w:cs="Arial"/>
          <w:b/>
          <w:color w:val="3399FF"/>
          <w:sz w:val="44"/>
          <w:szCs w:val="44"/>
        </w:rPr>
        <w:t>C</w:t>
      </w:r>
      <w:r w:rsidR="00F1051B" w:rsidRPr="009C512E">
        <w:rPr>
          <w:rFonts w:ascii="Arial" w:hAnsi="Arial" w:cs="Arial"/>
          <w:b/>
          <w:color w:val="3399FF"/>
          <w:sz w:val="44"/>
          <w:szCs w:val="44"/>
        </w:rPr>
        <w:t xml:space="preserve">ampanha </w:t>
      </w:r>
      <w:r w:rsidR="00F1051B" w:rsidRPr="009C512E">
        <w:rPr>
          <w:rFonts w:ascii="Arial" w:hAnsi="Arial" w:cs="Arial"/>
          <w:b/>
          <w:noProof/>
          <w:color w:val="3399FF"/>
          <w:sz w:val="44"/>
          <w:szCs w:val="44"/>
          <w:lang w:eastAsia="pt-BR"/>
        </w:rPr>
        <w:t>de Vacinação contra a Gripe</w:t>
      </w:r>
      <w:r w:rsidR="00CB0B7C" w:rsidRPr="009C512E">
        <w:rPr>
          <w:rFonts w:ascii="Arial" w:hAnsi="Arial" w:cs="Arial"/>
          <w:b/>
          <w:color w:val="3399FF"/>
          <w:sz w:val="44"/>
          <w:szCs w:val="44"/>
        </w:rPr>
        <w:t xml:space="preserve"> </w:t>
      </w:r>
    </w:p>
    <w:p w:rsidR="00937CC8" w:rsidRPr="009C512E" w:rsidRDefault="00937CC8" w:rsidP="00937CC8">
      <w:pPr>
        <w:jc w:val="center"/>
        <w:rPr>
          <w:rFonts w:ascii="Arial" w:hAnsi="Arial" w:cs="Arial"/>
          <w:b/>
          <w:color w:val="3399FF"/>
          <w:sz w:val="44"/>
          <w:szCs w:val="44"/>
        </w:rPr>
      </w:pPr>
      <w:r>
        <w:rPr>
          <w:rFonts w:ascii="Arial" w:hAnsi="Arial" w:cs="Arial"/>
          <w:b/>
          <w:color w:val="3399FF"/>
          <w:sz w:val="44"/>
          <w:szCs w:val="44"/>
        </w:rPr>
        <w:t>2017</w: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9E2E7"/>
        <w:tblCellMar>
          <w:left w:w="70" w:type="dxa"/>
          <w:right w:w="70" w:type="dxa"/>
        </w:tblCellMar>
        <w:tblLook w:val="0000" w:firstRow="0" w:lastRow="0" w:firstColumn="0" w:lastColumn="0" w:noHBand="0" w:noVBand="0"/>
      </w:tblPr>
      <w:tblGrid>
        <w:gridCol w:w="2642"/>
        <w:gridCol w:w="1553"/>
        <w:gridCol w:w="2529"/>
        <w:gridCol w:w="1916"/>
      </w:tblGrid>
      <w:tr w:rsidR="009C512E" w:rsidTr="009C512E">
        <w:trPr>
          <w:trHeight w:val="676"/>
        </w:trPr>
        <w:tc>
          <w:tcPr>
            <w:tcW w:w="4195" w:type="dxa"/>
            <w:gridSpan w:val="2"/>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Meta</w:t>
            </w:r>
          </w:p>
        </w:tc>
        <w:tc>
          <w:tcPr>
            <w:tcW w:w="2529"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Doses aplicadas</w:t>
            </w:r>
          </w:p>
        </w:tc>
        <w:tc>
          <w:tcPr>
            <w:tcW w:w="1916" w:type="dxa"/>
            <w:shd w:val="clear" w:color="auto" w:fill="09E2E7"/>
          </w:tcPr>
          <w:p w:rsidR="009C512E" w:rsidRPr="009C512E" w:rsidRDefault="009C512E" w:rsidP="009C512E">
            <w:pPr>
              <w:jc w:val="center"/>
              <w:rPr>
                <w:rFonts w:ascii="Arial" w:hAnsi="Arial" w:cs="Arial"/>
                <w:b/>
                <w:color w:val="6666FF"/>
                <w:sz w:val="24"/>
                <w:szCs w:val="24"/>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2700000" w14:scaled="0"/>
                  </w14:gradFill>
                </w14:textFill>
              </w:rPr>
            </w:pPr>
            <w:r>
              <w:rPr>
                <w:rFonts w:ascii="Arial" w:hAnsi="Arial" w:cs="Arial"/>
                <w:b/>
                <w:sz w:val="24"/>
                <w:szCs w:val="24"/>
              </w:rPr>
              <w:t>C</w:t>
            </w:r>
            <w:r w:rsidRPr="009C512E">
              <w:rPr>
                <w:rFonts w:ascii="Arial" w:hAnsi="Arial" w:cs="Arial"/>
                <w:b/>
                <w:sz w:val="24"/>
                <w:szCs w:val="24"/>
              </w:rPr>
              <w:t>obertura</w:t>
            </w:r>
          </w:p>
        </w:tc>
      </w:tr>
      <w:tr w:rsidR="009C512E" w:rsidTr="009C512E">
        <w:trPr>
          <w:trHeight w:val="463"/>
        </w:trPr>
        <w:tc>
          <w:tcPr>
            <w:tcW w:w="2642"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Crianças</w:t>
            </w:r>
          </w:p>
        </w:tc>
        <w:tc>
          <w:tcPr>
            <w:tcW w:w="1553"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507</w:t>
            </w:r>
          </w:p>
        </w:tc>
        <w:tc>
          <w:tcPr>
            <w:tcW w:w="2529"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461</w:t>
            </w:r>
          </w:p>
        </w:tc>
        <w:tc>
          <w:tcPr>
            <w:tcW w:w="1916"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90,93%</w:t>
            </w:r>
          </w:p>
        </w:tc>
      </w:tr>
      <w:tr w:rsidR="009C512E" w:rsidTr="009C512E">
        <w:trPr>
          <w:trHeight w:val="649"/>
        </w:trPr>
        <w:tc>
          <w:tcPr>
            <w:tcW w:w="2642"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Trabalhadores da saúde</w:t>
            </w:r>
          </w:p>
        </w:tc>
        <w:tc>
          <w:tcPr>
            <w:tcW w:w="1553"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126</w:t>
            </w:r>
          </w:p>
        </w:tc>
        <w:tc>
          <w:tcPr>
            <w:tcW w:w="2529"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122</w:t>
            </w:r>
          </w:p>
        </w:tc>
        <w:tc>
          <w:tcPr>
            <w:tcW w:w="1916"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96,83%</w:t>
            </w:r>
          </w:p>
        </w:tc>
      </w:tr>
      <w:tr w:rsidR="009C512E" w:rsidTr="009C512E">
        <w:trPr>
          <w:trHeight w:val="513"/>
        </w:trPr>
        <w:tc>
          <w:tcPr>
            <w:tcW w:w="2642"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Gestantes</w:t>
            </w:r>
          </w:p>
        </w:tc>
        <w:tc>
          <w:tcPr>
            <w:tcW w:w="1553"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69</w:t>
            </w:r>
          </w:p>
        </w:tc>
        <w:tc>
          <w:tcPr>
            <w:tcW w:w="2529"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67</w:t>
            </w:r>
          </w:p>
        </w:tc>
        <w:tc>
          <w:tcPr>
            <w:tcW w:w="1916"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97,10%</w:t>
            </w:r>
          </w:p>
        </w:tc>
      </w:tr>
      <w:tr w:rsidR="009C512E" w:rsidTr="009C512E">
        <w:trPr>
          <w:trHeight w:val="451"/>
        </w:trPr>
        <w:tc>
          <w:tcPr>
            <w:tcW w:w="2642"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Puérperas</w:t>
            </w:r>
          </w:p>
        </w:tc>
        <w:tc>
          <w:tcPr>
            <w:tcW w:w="1553"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11</w:t>
            </w:r>
          </w:p>
        </w:tc>
        <w:tc>
          <w:tcPr>
            <w:tcW w:w="2529"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15</w:t>
            </w:r>
          </w:p>
        </w:tc>
        <w:tc>
          <w:tcPr>
            <w:tcW w:w="1916" w:type="dxa"/>
            <w:shd w:val="clear" w:color="auto" w:fill="09E2E7"/>
          </w:tcPr>
          <w:p w:rsidR="009C512E" w:rsidRPr="009C512E" w:rsidRDefault="009C512E" w:rsidP="009C512E">
            <w:pPr>
              <w:jc w:val="center"/>
              <w:rPr>
                <w:rFonts w:ascii="Arial" w:hAnsi="Arial" w:cs="Arial"/>
                <w:b/>
                <w:sz w:val="24"/>
                <w:szCs w:val="24"/>
              </w:rPr>
            </w:pPr>
            <w:r w:rsidRPr="009C512E">
              <w:rPr>
                <w:rFonts w:ascii="Arial" w:hAnsi="Arial" w:cs="Arial"/>
                <w:b/>
                <w:sz w:val="24"/>
                <w:szCs w:val="24"/>
              </w:rPr>
              <w:t>136,36%</w:t>
            </w:r>
          </w:p>
        </w:tc>
      </w:tr>
      <w:tr w:rsidR="009C512E" w:rsidTr="009C512E">
        <w:trPr>
          <w:trHeight w:val="538"/>
        </w:trPr>
        <w:tc>
          <w:tcPr>
            <w:tcW w:w="2642"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I</w:t>
            </w:r>
            <w:r w:rsidRPr="009C512E">
              <w:rPr>
                <w:rFonts w:ascii="Arial" w:hAnsi="Arial" w:cs="Arial"/>
                <w:b/>
                <w:sz w:val="24"/>
                <w:szCs w:val="24"/>
              </w:rPr>
              <w:t>dosos</w:t>
            </w:r>
          </w:p>
        </w:tc>
        <w:tc>
          <w:tcPr>
            <w:tcW w:w="1553"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1.448</w:t>
            </w:r>
          </w:p>
        </w:tc>
        <w:tc>
          <w:tcPr>
            <w:tcW w:w="2529" w:type="dxa"/>
            <w:shd w:val="clear" w:color="auto" w:fill="09E2E7"/>
          </w:tcPr>
          <w:p w:rsidR="009C512E" w:rsidRPr="009C512E" w:rsidRDefault="009C512E" w:rsidP="009C512E">
            <w:pPr>
              <w:jc w:val="center"/>
              <w:rPr>
                <w:rFonts w:ascii="Arial" w:hAnsi="Arial" w:cs="Arial"/>
                <w:b/>
                <w:sz w:val="24"/>
                <w:szCs w:val="24"/>
              </w:rPr>
            </w:pPr>
            <w:r>
              <w:rPr>
                <w:rFonts w:ascii="Arial" w:hAnsi="Arial" w:cs="Arial"/>
                <w:b/>
                <w:sz w:val="24"/>
                <w:szCs w:val="24"/>
              </w:rPr>
              <w:t>1.355</w:t>
            </w:r>
          </w:p>
        </w:tc>
        <w:tc>
          <w:tcPr>
            <w:tcW w:w="1916" w:type="dxa"/>
            <w:shd w:val="clear" w:color="auto" w:fill="09E2E7"/>
          </w:tcPr>
          <w:p w:rsidR="009C512E" w:rsidRPr="009C512E" w:rsidRDefault="009C512E" w:rsidP="009C512E">
            <w:pPr>
              <w:jc w:val="center"/>
              <w:rPr>
                <w:rFonts w:ascii="Arial" w:hAnsi="Arial" w:cs="Arial"/>
                <w:b/>
                <w:color w:val="000000"/>
                <w:sz w:val="24"/>
                <w:szCs w:val="24"/>
              </w:rPr>
            </w:pPr>
            <w:r>
              <w:rPr>
                <w:rFonts w:ascii="Arial" w:hAnsi="Arial" w:cs="Arial"/>
                <w:b/>
                <w:color w:val="000000"/>
                <w:sz w:val="24"/>
                <w:szCs w:val="24"/>
              </w:rPr>
              <w:t>93,58%</w:t>
            </w:r>
          </w:p>
        </w:tc>
      </w:tr>
    </w:tbl>
    <w:p w:rsidR="00937CC8" w:rsidRDefault="00937CC8" w:rsidP="00937CC8">
      <w:pPr>
        <w:jc w:val="center"/>
        <w:rPr>
          <w:rFonts w:ascii="Arial" w:hAnsi="Arial" w:cs="Arial"/>
          <w:b/>
          <w:color w:val="C00000"/>
          <w:sz w:val="28"/>
          <w:szCs w:val="28"/>
        </w:rPr>
      </w:pPr>
    </w:p>
    <w:p w:rsidR="00937CC8" w:rsidRDefault="00937CC8" w:rsidP="00937CC8">
      <w:pPr>
        <w:jc w:val="center"/>
        <w:rPr>
          <w:rFonts w:ascii="Arial" w:hAnsi="Arial" w:cs="Arial"/>
          <w:b/>
          <w:color w:val="C00000"/>
          <w:sz w:val="28"/>
          <w:szCs w:val="28"/>
        </w:rPr>
      </w:pPr>
    </w:p>
    <w:p w:rsidR="00937CC8" w:rsidRDefault="00937CC8" w:rsidP="00937CC8">
      <w:pPr>
        <w:jc w:val="center"/>
        <w:rPr>
          <w:rFonts w:ascii="Arial" w:hAnsi="Arial" w:cs="Arial"/>
          <w:b/>
          <w:color w:val="C00000"/>
          <w:sz w:val="28"/>
          <w:szCs w:val="28"/>
        </w:rPr>
      </w:pPr>
    </w:p>
    <w:p w:rsidR="00937CC8" w:rsidRDefault="00937CC8" w:rsidP="00937CC8">
      <w:pPr>
        <w:jc w:val="center"/>
        <w:rPr>
          <w:rFonts w:ascii="Arial" w:hAnsi="Arial" w:cs="Arial"/>
          <w:b/>
          <w:color w:val="C00000"/>
          <w:sz w:val="28"/>
          <w:szCs w:val="28"/>
        </w:rPr>
      </w:pPr>
    </w:p>
    <w:p w:rsidR="00937CC8" w:rsidRDefault="00937CC8" w:rsidP="00937CC8">
      <w:pPr>
        <w:jc w:val="center"/>
        <w:rPr>
          <w:rFonts w:ascii="Arial" w:hAnsi="Arial" w:cs="Arial"/>
          <w:b/>
          <w:color w:val="C00000"/>
          <w:sz w:val="28"/>
          <w:szCs w:val="28"/>
        </w:rPr>
      </w:pPr>
    </w:p>
    <w:p w:rsidR="00937CC8" w:rsidRDefault="00937CC8" w:rsidP="00937CC8">
      <w:pPr>
        <w:jc w:val="center"/>
        <w:rPr>
          <w:rFonts w:ascii="Arial" w:hAnsi="Arial" w:cs="Arial"/>
          <w:b/>
          <w:color w:val="C00000"/>
          <w:sz w:val="28"/>
          <w:szCs w:val="28"/>
        </w:rPr>
      </w:pPr>
    </w:p>
    <w:p w:rsidR="00937CC8" w:rsidRDefault="00937CC8" w:rsidP="00937CC8">
      <w:pPr>
        <w:jc w:val="center"/>
        <w:rPr>
          <w:rFonts w:ascii="Arial" w:hAnsi="Arial" w:cs="Arial"/>
          <w:b/>
          <w:color w:val="C00000"/>
          <w:sz w:val="28"/>
          <w:szCs w:val="28"/>
        </w:rPr>
      </w:pPr>
    </w:p>
    <w:p w:rsidR="0050083A" w:rsidRDefault="0050083A" w:rsidP="00937CC8">
      <w:pPr>
        <w:jc w:val="center"/>
        <w:rPr>
          <w:rFonts w:ascii="Arial" w:hAnsi="Arial" w:cs="Arial"/>
          <w:b/>
          <w:color w:val="C00000"/>
          <w:sz w:val="28"/>
          <w:szCs w:val="28"/>
        </w:rPr>
      </w:pPr>
    </w:p>
    <w:p w:rsidR="0050083A" w:rsidRDefault="0050083A" w:rsidP="00937CC8">
      <w:pPr>
        <w:jc w:val="center"/>
        <w:rPr>
          <w:rFonts w:ascii="Arial" w:hAnsi="Arial" w:cs="Arial"/>
          <w:b/>
          <w:color w:val="C00000"/>
          <w:sz w:val="28"/>
          <w:szCs w:val="28"/>
        </w:rPr>
      </w:pPr>
    </w:p>
    <w:p w:rsidR="0050083A" w:rsidRDefault="0050083A" w:rsidP="00937CC8">
      <w:pPr>
        <w:jc w:val="center"/>
        <w:rPr>
          <w:rFonts w:ascii="Arial" w:hAnsi="Arial" w:cs="Arial"/>
          <w:b/>
          <w:color w:val="C00000"/>
          <w:sz w:val="28"/>
          <w:szCs w:val="28"/>
        </w:rPr>
      </w:pPr>
    </w:p>
    <w:p w:rsidR="00937CC8" w:rsidRDefault="00F14812" w:rsidP="00937CC8">
      <w:pPr>
        <w:jc w:val="center"/>
        <w:rPr>
          <w:rFonts w:ascii="Arial" w:hAnsi="Arial" w:cs="Arial"/>
          <w:b/>
          <w:color w:val="C00000"/>
          <w:sz w:val="28"/>
          <w:szCs w:val="28"/>
        </w:rPr>
      </w:pPr>
      <w:r w:rsidRPr="00937CC8">
        <w:rPr>
          <w:rFonts w:ascii="Arial" w:hAnsi="Arial" w:cs="Arial"/>
          <w:b/>
          <w:color w:val="C00000"/>
          <w:sz w:val="28"/>
          <w:szCs w:val="28"/>
        </w:rPr>
        <w:lastRenderedPageBreak/>
        <w:t>Doenças de Notificação Compulsória</w:t>
      </w:r>
    </w:p>
    <w:p w:rsidR="003564BD" w:rsidRPr="007E65EB" w:rsidRDefault="003E59CA" w:rsidP="00937CC8">
      <w:pPr>
        <w:jc w:val="center"/>
        <w:rPr>
          <w:rFonts w:cstheme="minorHAnsi"/>
          <w:color w:val="000000"/>
          <w:sz w:val="28"/>
          <w:szCs w:val="28"/>
        </w:rPr>
      </w:pPr>
      <w:r>
        <w:rPr>
          <w:noProof/>
          <w:lang w:eastAsia="pt-BR"/>
        </w:rPr>
        <w:drawing>
          <wp:inline distT="0" distB="0" distL="0" distR="0" wp14:anchorId="4F9DA9E4" wp14:editId="0BDEA262">
            <wp:extent cx="5189754" cy="2076450"/>
            <wp:effectExtent l="0" t="0" r="0" b="0"/>
            <wp:docPr id="3" name="Imagem 3" descr="Resultado de imagem para logomarca do sistema de notificação de agravos sinan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logomarca do sistema de notificação de agravos sinan imag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2395" cy="2077507"/>
                    </a:xfrm>
                    <a:prstGeom prst="rect">
                      <a:avLst/>
                    </a:prstGeom>
                    <a:noFill/>
                    <a:ln>
                      <a:noFill/>
                    </a:ln>
                  </pic:spPr>
                </pic:pic>
              </a:graphicData>
            </a:graphic>
          </wp:inline>
        </w:drawing>
      </w:r>
    </w:p>
    <w:p w:rsidR="003564BD" w:rsidRPr="00EE532B" w:rsidRDefault="00F14812" w:rsidP="0050083A">
      <w:pPr>
        <w:jc w:val="both"/>
        <w:rPr>
          <w:rFonts w:ascii="Arial" w:hAnsi="Arial" w:cs="Arial"/>
          <w:sz w:val="24"/>
          <w:szCs w:val="24"/>
        </w:rPr>
      </w:pPr>
      <w:r w:rsidRPr="00EE532B">
        <w:rPr>
          <w:rFonts w:ascii="Arial" w:hAnsi="Arial" w:cs="Arial"/>
          <w:sz w:val="24"/>
          <w:szCs w:val="24"/>
        </w:rPr>
        <w:t>A Vigilância Epidemiológica municipal realiza o monitoram</w:t>
      </w:r>
      <w:r w:rsidR="002A3DB8" w:rsidRPr="00EE532B">
        <w:rPr>
          <w:rFonts w:ascii="Arial" w:hAnsi="Arial" w:cs="Arial"/>
          <w:sz w:val="24"/>
          <w:szCs w:val="24"/>
        </w:rPr>
        <w:t>ento de doenças transmissíveis e não transmissíveis</w:t>
      </w:r>
      <w:r w:rsidRPr="00EE532B">
        <w:rPr>
          <w:rFonts w:ascii="Arial" w:hAnsi="Arial" w:cs="Arial"/>
          <w:sz w:val="24"/>
          <w:szCs w:val="24"/>
        </w:rPr>
        <w:t>, realiza seus planejamentos e a execução de suas ações em saúde pública de acordo com dados dos atendimentos e notificações realizadas. Várias dessas doenças que são monitoradas são de notificação compulsória, isto é, o profissional de saúde é obrigado a notificar à Vigilância municipal que por sua vez deve repassar esta notificação junto ao SINAN (Sistema de informação de Agravos e notificação).</w:t>
      </w:r>
    </w:p>
    <w:p w:rsidR="007027AE" w:rsidRDefault="007027AE" w:rsidP="007E65EB">
      <w:pPr>
        <w:jc w:val="center"/>
        <w:rPr>
          <w:rFonts w:cstheme="minorHAnsi"/>
          <w:b/>
          <w:sz w:val="24"/>
          <w:szCs w:val="24"/>
        </w:rPr>
      </w:pPr>
    </w:p>
    <w:p w:rsidR="007E65EB" w:rsidRPr="00912577" w:rsidRDefault="007E65EB" w:rsidP="007E65EB">
      <w:pPr>
        <w:jc w:val="center"/>
        <w:rPr>
          <w:rFonts w:cstheme="minorHAnsi"/>
          <w:b/>
          <w:color w:val="714524" w:themeColor="accent2" w:themeShade="80"/>
          <w:sz w:val="24"/>
          <w:szCs w:val="24"/>
        </w:rPr>
      </w:pPr>
      <w:r w:rsidRPr="00912577">
        <w:rPr>
          <w:rFonts w:cstheme="minorHAnsi"/>
          <w:b/>
          <w:color w:val="714524" w:themeColor="accent2" w:themeShade="80"/>
          <w:sz w:val="24"/>
          <w:szCs w:val="24"/>
        </w:rPr>
        <w:t xml:space="preserve">Notificações </w:t>
      </w:r>
      <w:r w:rsidR="003E59CA" w:rsidRPr="00912577">
        <w:rPr>
          <w:rFonts w:cstheme="minorHAnsi"/>
          <w:b/>
          <w:color w:val="714524" w:themeColor="accent2" w:themeShade="80"/>
          <w:sz w:val="24"/>
          <w:szCs w:val="24"/>
        </w:rPr>
        <w:t>realizadas n</w:t>
      </w:r>
      <w:r w:rsidRPr="00912577">
        <w:rPr>
          <w:rFonts w:cstheme="minorHAnsi"/>
          <w:b/>
          <w:color w:val="714524" w:themeColor="accent2" w:themeShade="80"/>
          <w:sz w:val="24"/>
          <w:szCs w:val="24"/>
        </w:rPr>
        <w:t>o período de maio a agosto:</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EA8" w:themeFill="accent6" w:themeFillTint="99"/>
        <w:tblCellMar>
          <w:left w:w="70" w:type="dxa"/>
          <w:right w:w="70" w:type="dxa"/>
        </w:tblCellMar>
        <w:tblLook w:val="0000" w:firstRow="0" w:lastRow="0" w:firstColumn="0" w:lastColumn="0" w:noHBand="0" w:noVBand="0"/>
      </w:tblPr>
      <w:tblGrid>
        <w:gridCol w:w="3975"/>
        <w:gridCol w:w="3735"/>
      </w:tblGrid>
      <w:tr w:rsidR="009B1D16" w:rsidTr="00912577">
        <w:trPr>
          <w:trHeight w:val="555"/>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Doenças ou agravos</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Total no quadrimestre</w:t>
            </w:r>
          </w:p>
        </w:tc>
      </w:tr>
      <w:tr w:rsidR="009B1D16" w:rsidTr="00912577">
        <w:trPr>
          <w:trHeight w:val="615"/>
        </w:trPr>
        <w:tc>
          <w:tcPr>
            <w:tcW w:w="3975" w:type="dxa"/>
            <w:shd w:val="clear" w:color="auto" w:fill="C4BEA8" w:themeFill="accent6" w:themeFillTint="99"/>
          </w:tcPr>
          <w:p w:rsidR="009B1D16" w:rsidRDefault="009B1D16" w:rsidP="009B1D16">
            <w:pPr>
              <w:jc w:val="center"/>
              <w:rPr>
                <w:rFonts w:cstheme="minorHAnsi"/>
                <w:b/>
                <w:sz w:val="24"/>
                <w:szCs w:val="24"/>
              </w:rPr>
            </w:pPr>
            <w:proofErr w:type="gramStart"/>
            <w:r>
              <w:rPr>
                <w:rFonts w:cstheme="minorHAnsi"/>
                <w:b/>
                <w:sz w:val="24"/>
                <w:szCs w:val="24"/>
              </w:rPr>
              <w:t>Aids</w:t>
            </w:r>
            <w:proofErr w:type="gramEnd"/>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01</w:t>
            </w:r>
          </w:p>
        </w:tc>
      </w:tr>
      <w:tr w:rsidR="009B1D16" w:rsidTr="00912577">
        <w:trPr>
          <w:trHeight w:val="705"/>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Acidente por animais peçonhentos</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08</w:t>
            </w:r>
          </w:p>
        </w:tc>
      </w:tr>
      <w:tr w:rsidR="009B1D16" w:rsidTr="00912577">
        <w:trPr>
          <w:trHeight w:val="555"/>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Acidente de Trabalho grave</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03</w:t>
            </w:r>
          </w:p>
        </w:tc>
      </w:tr>
      <w:tr w:rsidR="009B1D16" w:rsidTr="00912577">
        <w:trPr>
          <w:trHeight w:val="405"/>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 xml:space="preserve">Atendimento </w:t>
            </w:r>
            <w:proofErr w:type="spellStart"/>
            <w:proofErr w:type="gramStart"/>
            <w:r>
              <w:rPr>
                <w:rFonts w:cstheme="minorHAnsi"/>
                <w:b/>
                <w:sz w:val="24"/>
                <w:szCs w:val="24"/>
              </w:rPr>
              <w:t>anti-rábico</w:t>
            </w:r>
            <w:proofErr w:type="spellEnd"/>
            <w:proofErr w:type="gramEnd"/>
            <w:r>
              <w:rPr>
                <w:rFonts w:cstheme="minorHAnsi"/>
                <w:b/>
                <w:sz w:val="24"/>
                <w:szCs w:val="24"/>
              </w:rPr>
              <w:t xml:space="preserve"> humano</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32</w:t>
            </w:r>
          </w:p>
        </w:tc>
      </w:tr>
      <w:tr w:rsidR="009B1D16" w:rsidTr="00912577">
        <w:trPr>
          <w:trHeight w:val="495"/>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Esquistossomose</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01</w:t>
            </w:r>
          </w:p>
        </w:tc>
      </w:tr>
      <w:tr w:rsidR="009B1D16" w:rsidTr="00912577">
        <w:trPr>
          <w:trHeight w:val="598"/>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Intoxicação Exógena</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03</w:t>
            </w:r>
          </w:p>
        </w:tc>
      </w:tr>
      <w:tr w:rsidR="009B1D16" w:rsidTr="00912577">
        <w:trPr>
          <w:trHeight w:val="510"/>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Transtorno mental relacionado ao trabalho</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02</w:t>
            </w:r>
          </w:p>
        </w:tc>
      </w:tr>
      <w:tr w:rsidR="009B1D16" w:rsidTr="00912577">
        <w:trPr>
          <w:trHeight w:val="525"/>
        </w:trPr>
        <w:tc>
          <w:tcPr>
            <w:tcW w:w="397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Violência Interpessoal/autoprovocada</w:t>
            </w:r>
          </w:p>
        </w:tc>
        <w:tc>
          <w:tcPr>
            <w:tcW w:w="3735" w:type="dxa"/>
            <w:shd w:val="clear" w:color="auto" w:fill="C4BEA8" w:themeFill="accent6" w:themeFillTint="99"/>
          </w:tcPr>
          <w:p w:rsidR="009B1D16" w:rsidRDefault="009B1D16" w:rsidP="009B1D16">
            <w:pPr>
              <w:jc w:val="center"/>
              <w:rPr>
                <w:rFonts w:cstheme="minorHAnsi"/>
                <w:b/>
                <w:sz w:val="24"/>
                <w:szCs w:val="24"/>
              </w:rPr>
            </w:pPr>
            <w:r>
              <w:rPr>
                <w:rFonts w:cstheme="minorHAnsi"/>
                <w:b/>
                <w:sz w:val="24"/>
                <w:szCs w:val="24"/>
              </w:rPr>
              <w:t>06</w:t>
            </w:r>
          </w:p>
        </w:tc>
      </w:tr>
    </w:tbl>
    <w:p w:rsidR="00912577" w:rsidRDefault="00912577" w:rsidP="007E65EB">
      <w:pPr>
        <w:jc w:val="center"/>
        <w:rPr>
          <w:rFonts w:cstheme="minorHAnsi"/>
          <w:b/>
          <w:sz w:val="24"/>
          <w:szCs w:val="24"/>
        </w:rPr>
      </w:pPr>
    </w:p>
    <w:p w:rsidR="00EE532B" w:rsidRDefault="00EE532B" w:rsidP="007E65EB">
      <w:pPr>
        <w:jc w:val="center"/>
        <w:rPr>
          <w:rFonts w:cstheme="minorHAnsi"/>
          <w:b/>
          <w:sz w:val="24"/>
          <w:szCs w:val="24"/>
        </w:rPr>
      </w:pPr>
    </w:p>
    <w:p w:rsidR="00937CC8" w:rsidRDefault="00912577" w:rsidP="007E65EB">
      <w:pPr>
        <w:jc w:val="center"/>
        <w:rPr>
          <w:rFonts w:ascii="Arial" w:hAnsi="Arial" w:cs="Arial"/>
          <w:b/>
          <w:color w:val="00B0F0"/>
          <w:sz w:val="52"/>
          <w:szCs w:val="52"/>
        </w:rPr>
      </w:pPr>
      <w:r>
        <w:rPr>
          <w:noProof/>
          <w:lang w:eastAsia="pt-BR"/>
        </w:rPr>
        <w:lastRenderedPageBreak/>
        <w:drawing>
          <wp:inline distT="0" distB="0" distL="0" distR="0" wp14:anchorId="745B9EDD" wp14:editId="4CE6EFD4">
            <wp:extent cx="5210175" cy="1466850"/>
            <wp:effectExtent l="0" t="0" r="9525" b="0"/>
            <wp:docPr id="2" name="Imagem 2" descr="Resultado de imagem para imagens de vigilancia san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ns de vigilancia sanit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1466850"/>
                    </a:xfrm>
                    <a:prstGeom prst="rect">
                      <a:avLst/>
                    </a:prstGeom>
                    <a:noFill/>
                    <a:ln>
                      <a:noFill/>
                    </a:ln>
                  </pic:spPr>
                </pic:pic>
              </a:graphicData>
            </a:graphic>
          </wp:inline>
        </w:drawing>
      </w:r>
    </w:p>
    <w:p w:rsidR="001C44F3" w:rsidRPr="00D63EE5" w:rsidRDefault="001C44F3" w:rsidP="00D63EE5">
      <w:pPr>
        <w:rPr>
          <w:rFonts w:ascii="Arial" w:hAnsi="Arial" w:cs="Arial"/>
          <w:sz w:val="24"/>
          <w:szCs w:val="24"/>
        </w:rPr>
      </w:pPr>
      <w:r w:rsidRPr="00D63EE5">
        <w:rPr>
          <w:rFonts w:ascii="Arial" w:hAnsi="Arial" w:cs="Arial"/>
          <w:sz w:val="24"/>
          <w:szCs w:val="24"/>
        </w:rPr>
        <w:t xml:space="preserve">As ações da Vigilância Sanitária (VISA) devem promover e proteger a saúde da população, com ações capazes de eliminar, diminuir ou prevenir riscos à saúde, intervindo em todo tipo de problema sanitário que possa afetar a relação entre o meio ambiente, produção e circulação de bens e prestação de serviços à </w:t>
      </w:r>
      <w:r w:rsidR="00F97471" w:rsidRPr="00D63EE5">
        <w:rPr>
          <w:rFonts w:ascii="Arial" w:hAnsi="Arial" w:cs="Arial"/>
          <w:sz w:val="24"/>
          <w:szCs w:val="24"/>
        </w:rPr>
        <w:t>comunidade.</w:t>
      </w:r>
    </w:p>
    <w:p w:rsidR="00F97471" w:rsidRPr="00D63EE5" w:rsidRDefault="00F97471" w:rsidP="00D63EE5">
      <w:pPr>
        <w:rPr>
          <w:rFonts w:ascii="Arial" w:hAnsi="Arial" w:cs="Arial"/>
          <w:sz w:val="24"/>
          <w:szCs w:val="24"/>
        </w:rPr>
      </w:pPr>
      <w:r w:rsidRPr="00D63EE5">
        <w:rPr>
          <w:rFonts w:ascii="Arial" w:hAnsi="Arial" w:cs="Arial"/>
          <w:sz w:val="24"/>
          <w:szCs w:val="24"/>
        </w:rPr>
        <w:t>O objetivo é o planejamento e execução de ações sanitárias e sociais com foco nas necessidades prioritárias da população, voltadas para a melhoria de condições de vida e saúde.</w:t>
      </w:r>
    </w:p>
    <w:p w:rsidR="00F97471" w:rsidRPr="00D63EE5" w:rsidRDefault="00F97471" w:rsidP="00D63EE5">
      <w:pPr>
        <w:rPr>
          <w:rFonts w:ascii="Arial" w:hAnsi="Arial" w:cs="Arial"/>
          <w:sz w:val="24"/>
          <w:szCs w:val="24"/>
        </w:rPr>
      </w:pPr>
      <w:r w:rsidRPr="00D63EE5">
        <w:rPr>
          <w:rFonts w:ascii="Arial" w:hAnsi="Arial" w:cs="Arial"/>
          <w:sz w:val="24"/>
          <w:szCs w:val="24"/>
        </w:rPr>
        <w:t xml:space="preserve">No Brasil, as ações da vigilância sanitária são coordenadas pela </w:t>
      </w:r>
      <w:proofErr w:type="gramStart"/>
      <w:r w:rsidRPr="00D63EE5">
        <w:rPr>
          <w:rFonts w:ascii="Arial" w:hAnsi="Arial" w:cs="Arial"/>
          <w:sz w:val="24"/>
          <w:szCs w:val="24"/>
        </w:rPr>
        <w:t>ANVISA(</w:t>
      </w:r>
      <w:proofErr w:type="gramEnd"/>
      <w:r w:rsidRPr="00D63EE5">
        <w:rPr>
          <w:rFonts w:ascii="Arial" w:hAnsi="Arial" w:cs="Arial"/>
          <w:sz w:val="24"/>
          <w:szCs w:val="24"/>
        </w:rPr>
        <w:t>Agência Nacional de Vigilância Sanitária), que é responsável por criar normas e regulamentos, dando suporte às atividades sanitárias nos municípios.</w:t>
      </w:r>
    </w:p>
    <w:p w:rsidR="00F97471" w:rsidRPr="00D63EE5" w:rsidRDefault="00EE42FA" w:rsidP="00D63EE5">
      <w:pPr>
        <w:rPr>
          <w:rFonts w:ascii="Arial" w:hAnsi="Arial" w:cs="Arial"/>
          <w:sz w:val="24"/>
          <w:szCs w:val="24"/>
        </w:rPr>
      </w:pPr>
      <w:r w:rsidRPr="00D63EE5">
        <w:rPr>
          <w:rFonts w:ascii="Arial" w:hAnsi="Arial" w:cs="Arial"/>
          <w:sz w:val="24"/>
          <w:szCs w:val="24"/>
        </w:rPr>
        <w:t>Em Senhora dos Remédios, o setor é composto por três fiscais sanitários, o trabalho é diário e o campo de atuação são os estabelecimentos comerciais de produtos alimentícios, academias, clínicas, consultórios, unidades de saúde, escolas e drogarias.</w:t>
      </w:r>
    </w:p>
    <w:p w:rsidR="00432100" w:rsidRPr="00D63EE5" w:rsidRDefault="00EE42FA" w:rsidP="00D63EE5">
      <w:pPr>
        <w:rPr>
          <w:rFonts w:ascii="Arial" w:hAnsi="Arial" w:cs="Arial"/>
          <w:sz w:val="24"/>
          <w:szCs w:val="24"/>
        </w:rPr>
      </w:pPr>
      <w:r w:rsidRPr="00D63EE5">
        <w:rPr>
          <w:rFonts w:ascii="Arial" w:hAnsi="Arial" w:cs="Arial"/>
          <w:sz w:val="24"/>
          <w:szCs w:val="24"/>
        </w:rPr>
        <w:t xml:space="preserve">As denúncias recebidas pelo setor, em sua maioria, dizem respeito a </w:t>
      </w:r>
      <w:r w:rsidR="000F1A3D" w:rsidRPr="00D63EE5">
        <w:rPr>
          <w:rFonts w:ascii="Arial" w:hAnsi="Arial" w:cs="Arial"/>
          <w:sz w:val="24"/>
          <w:szCs w:val="24"/>
        </w:rPr>
        <w:t>problemas sanitários decorrentes do meio ambiente da população. Mas, lembramos que os riscos envolvendo produção, comercialização de bens e prestação de serviços de interesse da saúde, devem ser denunciados ao setor para as providências cabíveis.</w:t>
      </w:r>
    </w:p>
    <w:p w:rsidR="00271E87" w:rsidRPr="00D63EE5" w:rsidRDefault="00271E87" w:rsidP="00D63EE5">
      <w:pPr>
        <w:rPr>
          <w:rFonts w:ascii="Arial" w:hAnsi="Arial" w:cs="Arial"/>
          <w:sz w:val="24"/>
          <w:szCs w:val="24"/>
        </w:rPr>
      </w:pPr>
      <w:r w:rsidRPr="00D63EE5">
        <w:rPr>
          <w:rFonts w:ascii="Arial" w:hAnsi="Arial" w:cs="Arial"/>
          <w:sz w:val="24"/>
          <w:szCs w:val="24"/>
        </w:rPr>
        <w:t>Número de inspeções realizadas:</w:t>
      </w:r>
      <w:r w:rsidR="0099121D" w:rsidRPr="00D63EE5">
        <w:rPr>
          <w:rFonts w:ascii="Arial" w:hAnsi="Arial" w:cs="Arial"/>
          <w:sz w:val="24"/>
          <w:szCs w:val="24"/>
        </w:rPr>
        <w:t xml:space="preserve"> 32</w:t>
      </w:r>
    </w:p>
    <w:p w:rsidR="00271E87" w:rsidRPr="00D63EE5" w:rsidRDefault="00271E87" w:rsidP="00D63EE5">
      <w:pPr>
        <w:rPr>
          <w:rFonts w:ascii="Arial" w:hAnsi="Arial" w:cs="Arial"/>
          <w:sz w:val="24"/>
          <w:szCs w:val="24"/>
        </w:rPr>
      </w:pPr>
      <w:r w:rsidRPr="00D63EE5">
        <w:rPr>
          <w:rFonts w:ascii="Arial" w:hAnsi="Arial" w:cs="Arial"/>
          <w:sz w:val="24"/>
          <w:szCs w:val="24"/>
        </w:rPr>
        <w:t>Número de denúncias encaminhadas:</w:t>
      </w:r>
      <w:r w:rsidR="0099121D" w:rsidRPr="00D63EE5">
        <w:rPr>
          <w:rFonts w:ascii="Arial" w:hAnsi="Arial" w:cs="Arial"/>
          <w:sz w:val="24"/>
          <w:szCs w:val="24"/>
        </w:rPr>
        <w:t xml:space="preserve"> 03</w:t>
      </w:r>
    </w:p>
    <w:p w:rsidR="00271E87" w:rsidRPr="00D63EE5" w:rsidRDefault="00271E87" w:rsidP="00D63EE5">
      <w:pPr>
        <w:rPr>
          <w:rFonts w:ascii="Arial" w:hAnsi="Arial" w:cs="Arial"/>
          <w:sz w:val="24"/>
          <w:szCs w:val="24"/>
        </w:rPr>
      </w:pPr>
      <w:r w:rsidRPr="00D63EE5">
        <w:rPr>
          <w:rFonts w:ascii="Arial" w:hAnsi="Arial" w:cs="Arial"/>
          <w:sz w:val="24"/>
          <w:szCs w:val="24"/>
        </w:rPr>
        <w:t xml:space="preserve">Número </w:t>
      </w:r>
      <w:r w:rsidR="0099121D" w:rsidRPr="00D63EE5">
        <w:rPr>
          <w:rFonts w:ascii="Arial" w:hAnsi="Arial" w:cs="Arial"/>
          <w:sz w:val="24"/>
          <w:szCs w:val="24"/>
        </w:rPr>
        <w:t>de denúncias atendida</w:t>
      </w:r>
      <w:r w:rsidRPr="00D63EE5">
        <w:rPr>
          <w:rFonts w:ascii="Arial" w:hAnsi="Arial" w:cs="Arial"/>
          <w:sz w:val="24"/>
          <w:szCs w:val="24"/>
        </w:rPr>
        <w:t>s:</w:t>
      </w:r>
      <w:r w:rsidR="0099121D" w:rsidRPr="00D63EE5">
        <w:rPr>
          <w:rFonts w:ascii="Arial" w:hAnsi="Arial" w:cs="Arial"/>
          <w:sz w:val="24"/>
          <w:szCs w:val="24"/>
        </w:rPr>
        <w:t xml:space="preserve"> 04</w:t>
      </w:r>
    </w:p>
    <w:p w:rsidR="00432100" w:rsidRPr="00D63EE5" w:rsidRDefault="00432100" w:rsidP="00D63EE5">
      <w:pPr>
        <w:rPr>
          <w:rFonts w:ascii="Arial" w:hAnsi="Arial" w:cs="Arial"/>
          <w:sz w:val="24"/>
          <w:szCs w:val="24"/>
        </w:rPr>
      </w:pPr>
    </w:p>
    <w:p w:rsidR="00432100" w:rsidRPr="00D63EE5" w:rsidRDefault="00432100" w:rsidP="00DD0981">
      <w:pPr>
        <w:jc w:val="center"/>
        <w:rPr>
          <w:rFonts w:ascii="Arial" w:hAnsi="Arial" w:cs="Arial"/>
          <w:b/>
          <w:sz w:val="24"/>
          <w:szCs w:val="24"/>
        </w:rPr>
      </w:pPr>
    </w:p>
    <w:p w:rsidR="00432100" w:rsidRPr="00D63EE5" w:rsidRDefault="00432100" w:rsidP="00DD0981">
      <w:pPr>
        <w:jc w:val="center"/>
        <w:rPr>
          <w:rFonts w:ascii="Arial" w:hAnsi="Arial" w:cs="Arial"/>
          <w:b/>
          <w:sz w:val="24"/>
          <w:szCs w:val="24"/>
        </w:rPr>
      </w:pPr>
    </w:p>
    <w:p w:rsidR="00432100" w:rsidRPr="00D63EE5" w:rsidRDefault="00432100" w:rsidP="00DD0981">
      <w:pPr>
        <w:jc w:val="center"/>
        <w:rPr>
          <w:rFonts w:ascii="Arial" w:hAnsi="Arial" w:cs="Arial"/>
          <w:b/>
          <w:sz w:val="32"/>
          <w:szCs w:val="32"/>
        </w:rPr>
      </w:pPr>
    </w:p>
    <w:p w:rsidR="00432100" w:rsidRDefault="00432100" w:rsidP="00DD0981">
      <w:pPr>
        <w:jc w:val="center"/>
        <w:rPr>
          <w:rFonts w:ascii="Tahoma" w:hAnsi="Tahoma" w:cs="Tahoma"/>
          <w:b/>
          <w:sz w:val="32"/>
          <w:szCs w:val="32"/>
        </w:rPr>
      </w:pPr>
    </w:p>
    <w:p w:rsidR="00D63EE5" w:rsidRDefault="00D63EE5" w:rsidP="00DD0981">
      <w:pPr>
        <w:jc w:val="center"/>
        <w:rPr>
          <w:rFonts w:ascii="Tahoma" w:hAnsi="Tahoma" w:cs="Tahoma"/>
          <w:b/>
          <w:sz w:val="32"/>
          <w:szCs w:val="32"/>
        </w:rPr>
      </w:pPr>
    </w:p>
    <w:p w:rsidR="00432100" w:rsidRDefault="00432100" w:rsidP="00DD0981">
      <w:pPr>
        <w:jc w:val="center"/>
        <w:rPr>
          <w:rFonts w:ascii="Tahoma" w:hAnsi="Tahoma" w:cs="Tahoma"/>
          <w:b/>
          <w:sz w:val="32"/>
          <w:szCs w:val="32"/>
        </w:rPr>
      </w:pPr>
    </w:p>
    <w:p w:rsidR="0050083A" w:rsidRDefault="0050083A" w:rsidP="00DD0981">
      <w:pPr>
        <w:jc w:val="center"/>
        <w:rPr>
          <w:rFonts w:ascii="Tahoma" w:hAnsi="Tahoma" w:cs="Tahoma"/>
          <w:b/>
          <w:sz w:val="32"/>
          <w:szCs w:val="32"/>
        </w:rPr>
      </w:pPr>
    </w:p>
    <w:p w:rsidR="00432100" w:rsidRDefault="00845751" w:rsidP="00DD0981">
      <w:pPr>
        <w:jc w:val="center"/>
        <w:rPr>
          <w:noProof/>
          <w:lang w:eastAsia="pt-BR"/>
        </w:rPr>
      </w:pPr>
      <w:r w:rsidRPr="00845751">
        <w:rPr>
          <w:rFonts w:ascii="Tahoma" w:hAnsi="Tahoma" w:cs="Tahoma"/>
          <w:b/>
          <w:sz w:val="32"/>
          <w:szCs w:val="32"/>
        </w:rPr>
        <w:lastRenderedPageBreak/>
        <w:t>Ações da Vigilância no Pro</w:t>
      </w:r>
      <w:r w:rsidR="00DD0981">
        <w:rPr>
          <w:rFonts w:ascii="Tahoma" w:hAnsi="Tahoma" w:cs="Tahoma"/>
          <w:b/>
          <w:sz w:val="32"/>
          <w:szCs w:val="32"/>
        </w:rPr>
        <w:t>grama Saúde na Escola</w:t>
      </w:r>
    </w:p>
    <w:p w:rsidR="00845751" w:rsidRDefault="00432100" w:rsidP="00DD0981">
      <w:pPr>
        <w:jc w:val="center"/>
        <w:rPr>
          <w:rFonts w:ascii="Tahoma" w:hAnsi="Tahoma" w:cs="Tahoma"/>
          <w:b/>
          <w:sz w:val="32"/>
          <w:szCs w:val="32"/>
        </w:rPr>
      </w:pPr>
      <w:r>
        <w:rPr>
          <w:noProof/>
          <w:lang w:eastAsia="pt-BR"/>
        </w:rPr>
        <w:drawing>
          <wp:inline distT="0" distB="0" distL="0" distR="0" wp14:anchorId="444DEC27" wp14:editId="7C6976EC">
            <wp:extent cx="2722758" cy="2423255"/>
            <wp:effectExtent l="0" t="0" r="1905" b="0"/>
            <wp:docPr id="12" name="Imagem 12" descr="Resultado de imagem para ações programa saúde na escola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ções programa saúde na escola image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3127" cy="2423583"/>
                    </a:xfrm>
                    <a:prstGeom prst="rect">
                      <a:avLst/>
                    </a:prstGeom>
                    <a:noFill/>
                    <a:ln>
                      <a:noFill/>
                    </a:ln>
                  </pic:spPr>
                </pic:pic>
              </a:graphicData>
            </a:graphic>
          </wp:inline>
        </w:drawing>
      </w:r>
    </w:p>
    <w:p w:rsidR="00DD0981" w:rsidRPr="00D63EE5" w:rsidRDefault="00DD0981" w:rsidP="0050083A">
      <w:pPr>
        <w:jc w:val="both"/>
        <w:rPr>
          <w:rFonts w:ascii="Arial" w:hAnsi="Arial" w:cs="Arial"/>
          <w:sz w:val="24"/>
          <w:szCs w:val="24"/>
        </w:rPr>
      </w:pPr>
      <w:r w:rsidRPr="00D63EE5">
        <w:rPr>
          <w:rFonts w:ascii="Arial" w:hAnsi="Arial" w:cs="Arial"/>
          <w:sz w:val="24"/>
          <w:szCs w:val="24"/>
        </w:rPr>
        <w:t xml:space="preserve">A </w:t>
      </w:r>
      <w:proofErr w:type="gramStart"/>
      <w:r w:rsidRPr="00D63EE5">
        <w:rPr>
          <w:rFonts w:ascii="Arial" w:hAnsi="Arial" w:cs="Arial"/>
          <w:sz w:val="24"/>
          <w:szCs w:val="24"/>
        </w:rPr>
        <w:t>implementação</w:t>
      </w:r>
      <w:proofErr w:type="gramEnd"/>
      <w:r w:rsidRPr="00D63EE5">
        <w:rPr>
          <w:rFonts w:ascii="Arial" w:hAnsi="Arial" w:cs="Arial"/>
          <w:sz w:val="24"/>
          <w:szCs w:val="24"/>
        </w:rPr>
        <w:t xml:space="preserve"> do Programa Saúde na Escola prevê a articulação de diversas ações em saúde na escola, dentre as quais estão incluídas ações da vigilância em saúde a serem desenvolvidas no âmbito escolar.</w:t>
      </w:r>
    </w:p>
    <w:p w:rsidR="00432100" w:rsidRPr="00D63EE5" w:rsidRDefault="00DD0981" w:rsidP="0050083A">
      <w:pPr>
        <w:jc w:val="both"/>
        <w:rPr>
          <w:rFonts w:ascii="Arial" w:hAnsi="Arial" w:cs="Arial"/>
          <w:sz w:val="24"/>
          <w:szCs w:val="24"/>
        </w:rPr>
      </w:pPr>
      <w:r w:rsidRPr="00D63EE5">
        <w:rPr>
          <w:rFonts w:ascii="Arial" w:hAnsi="Arial" w:cs="Arial"/>
          <w:sz w:val="24"/>
          <w:szCs w:val="24"/>
        </w:rPr>
        <w:t>A vi</w:t>
      </w:r>
      <w:r w:rsidR="005D497E">
        <w:rPr>
          <w:rFonts w:ascii="Arial" w:hAnsi="Arial" w:cs="Arial"/>
          <w:sz w:val="24"/>
          <w:szCs w:val="24"/>
        </w:rPr>
        <w:t xml:space="preserve">gilância em saúde do município, </w:t>
      </w:r>
      <w:bookmarkStart w:id="0" w:name="_GoBack"/>
      <w:bookmarkEnd w:id="0"/>
      <w:r w:rsidRPr="00D63EE5">
        <w:rPr>
          <w:rFonts w:ascii="Arial" w:hAnsi="Arial" w:cs="Arial"/>
          <w:sz w:val="24"/>
          <w:szCs w:val="24"/>
        </w:rPr>
        <w:t>vem desenvolvendo desde julho do corrente ano, algumas ações nas escolas pactuadas d</w:t>
      </w:r>
      <w:r w:rsidR="00E17874" w:rsidRPr="00D63EE5">
        <w:rPr>
          <w:rFonts w:ascii="Arial" w:hAnsi="Arial" w:cs="Arial"/>
          <w:sz w:val="24"/>
          <w:szCs w:val="24"/>
        </w:rPr>
        <w:t>entr</w:t>
      </w:r>
      <w:r w:rsidRPr="00D63EE5">
        <w:rPr>
          <w:rFonts w:ascii="Arial" w:hAnsi="Arial" w:cs="Arial"/>
          <w:sz w:val="24"/>
          <w:szCs w:val="24"/>
        </w:rPr>
        <w:t>o</w:t>
      </w:r>
      <w:r w:rsidR="00E17874" w:rsidRPr="00D63EE5">
        <w:rPr>
          <w:rFonts w:ascii="Arial" w:hAnsi="Arial" w:cs="Arial"/>
          <w:sz w:val="24"/>
          <w:szCs w:val="24"/>
        </w:rPr>
        <w:t xml:space="preserve"> do</w:t>
      </w:r>
      <w:r w:rsidRPr="00D63EE5">
        <w:rPr>
          <w:rFonts w:ascii="Arial" w:hAnsi="Arial" w:cs="Arial"/>
          <w:sz w:val="24"/>
          <w:szCs w:val="24"/>
        </w:rPr>
        <w:t xml:space="preserve"> Programa</w:t>
      </w:r>
      <w:r w:rsidR="00E17874" w:rsidRPr="00D63EE5">
        <w:rPr>
          <w:rFonts w:ascii="Arial" w:hAnsi="Arial" w:cs="Arial"/>
          <w:sz w:val="24"/>
          <w:szCs w:val="24"/>
        </w:rPr>
        <w:t>:</w:t>
      </w:r>
    </w:p>
    <w:p w:rsidR="0050083A" w:rsidRPr="00D63EE5" w:rsidRDefault="0050083A" w:rsidP="0050083A">
      <w:pPr>
        <w:jc w:val="both"/>
        <w:rPr>
          <w:rFonts w:ascii="Arial" w:hAnsi="Arial" w:cs="Arial"/>
          <w:sz w:val="24"/>
          <w:szCs w:val="24"/>
        </w:rPr>
      </w:pPr>
    </w:p>
    <w:p w:rsidR="00E17874" w:rsidRDefault="00E17874" w:rsidP="00432100">
      <w:pPr>
        <w:jc w:val="center"/>
        <w:rPr>
          <w:b/>
          <w:sz w:val="28"/>
          <w:szCs w:val="28"/>
        </w:rPr>
      </w:pPr>
      <w:r w:rsidRPr="00432100">
        <w:rPr>
          <w:b/>
          <w:sz w:val="28"/>
          <w:szCs w:val="28"/>
        </w:rPr>
        <w:t>Verificação da situação vacinal dos educandos</w:t>
      </w:r>
    </w:p>
    <w:p w:rsidR="00833766" w:rsidRDefault="00833766" w:rsidP="00833766">
      <w:pPr>
        <w:jc w:val="center"/>
        <w:rPr>
          <w:b/>
          <w:sz w:val="28"/>
          <w:szCs w:val="28"/>
        </w:rPr>
      </w:pPr>
      <w:r>
        <w:rPr>
          <w:b/>
          <w:noProof/>
          <w:sz w:val="28"/>
          <w:szCs w:val="28"/>
          <w:lang w:eastAsia="pt-BR"/>
        </w:rPr>
        <w:drawing>
          <wp:inline distT="0" distB="0" distL="0" distR="0" wp14:anchorId="3ED56993" wp14:editId="1C3FF529">
            <wp:extent cx="2981325" cy="1676995"/>
            <wp:effectExtent l="0" t="0" r="0" b="0"/>
            <wp:docPr id="14" name="Imagem 14" descr="C:\Users\Diego\Documents\FOTOS SAUDE\20170705_13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Documents\FOTOS SAUDE\20170705_132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974" cy="1676798"/>
                    </a:xfrm>
                    <a:prstGeom prst="rect">
                      <a:avLst/>
                    </a:prstGeom>
                    <a:noFill/>
                    <a:ln>
                      <a:noFill/>
                    </a:ln>
                  </pic:spPr>
                </pic:pic>
              </a:graphicData>
            </a:graphic>
          </wp:inline>
        </w:drawing>
      </w:r>
    </w:p>
    <w:p w:rsidR="00833766" w:rsidRDefault="00833766" w:rsidP="00833766">
      <w:pPr>
        <w:jc w:val="center"/>
        <w:rPr>
          <w:b/>
          <w:sz w:val="28"/>
          <w:szCs w:val="28"/>
        </w:rPr>
      </w:pPr>
    </w:p>
    <w:p w:rsidR="00E17874" w:rsidRPr="00833766" w:rsidRDefault="00E17874" w:rsidP="00833766">
      <w:pPr>
        <w:jc w:val="center"/>
        <w:rPr>
          <w:b/>
          <w:sz w:val="28"/>
          <w:szCs w:val="28"/>
        </w:rPr>
      </w:pPr>
      <w:r w:rsidRPr="00833766">
        <w:rPr>
          <w:b/>
          <w:sz w:val="28"/>
          <w:szCs w:val="28"/>
        </w:rPr>
        <w:t xml:space="preserve"> Avaliação antropométrica (peso e altura)</w:t>
      </w:r>
    </w:p>
    <w:p w:rsidR="00432100" w:rsidRDefault="00432100" w:rsidP="00833766">
      <w:pPr>
        <w:jc w:val="center"/>
      </w:pPr>
      <w:r>
        <w:rPr>
          <w:noProof/>
          <w:lang w:eastAsia="pt-BR"/>
        </w:rPr>
        <w:drawing>
          <wp:inline distT="0" distB="0" distL="0" distR="0">
            <wp:extent cx="2556101" cy="1295400"/>
            <wp:effectExtent l="0" t="0" r="0" b="0"/>
            <wp:docPr id="13" name="Imagem 13" descr="C:\Users\Diego\Documents\FOTOS SAUDE\20170705_13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Documents\FOTOS SAUDE\20170705_135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213" cy="1301031"/>
                    </a:xfrm>
                    <a:prstGeom prst="rect">
                      <a:avLst/>
                    </a:prstGeom>
                    <a:noFill/>
                    <a:ln>
                      <a:noFill/>
                    </a:ln>
                  </pic:spPr>
                </pic:pic>
              </a:graphicData>
            </a:graphic>
          </wp:inline>
        </w:drawing>
      </w:r>
      <w:r w:rsidR="00833766">
        <w:rPr>
          <w:noProof/>
          <w:lang w:eastAsia="pt-BR"/>
        </w:rPr>
        <w:drawing>
          <wp:inline distT="0" distB="0" distL="0" distR="0">
            <wp:extent cx="2298700" cy="1293017"/>
            <wp:effectExtent l="0" t="0" r="6350" b="2540"/>
            <wp:docPr id="16" name="Imagem 16" descr="C:\Users\Diego\Documents\FOTOS SAUDE\20170705_13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Documents\FOTOS SAUDE\20170705_1353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743" cy="1304291"/>
                    </a:xfrm>
                    <a:prstGeom prst="rect">
                      <a:avLst/>
                    </a:prstGeom>
                    <a:noFill/>
                    <a:ln>
                      <a:noFill/>
                    </a:ln>
                  </pic:spPr>
                </pic:pic>
              </a:graphicData>
            </a:graphic>
          </wp:inline>
        </w:drawing>
      </w:r>
    </w:p>
    <w:p w:rsidR="00432100" w:rsidRDefault="00432100" w:rsidP="00E17874"/>
    <w:p w:rsidR="0050083A" w:rsidRDefault="0050083A" w:rsidP="00432100">
      <w:pPr>
        <w:jc w:val="center"/>
        <w:rPr>
          <w:b/>
          <w:sz w:val="28"/>
          <w:szCs w:val="28"/>
        </w:rPr>
      </w:pPr>
    </w:p>
    <w:p w:rsidR="0050083A" w:rsidRDefault="0050083A" w:rsidP="00432100">
      <w:pPr>
        <w:jc w:val="center"/>
        <w:rPr>
          <w:b/>
          <w:sz w:val="28"/>
          <w:szCs w:val="28"/>
        </w:rPr>
      </w:pPr>
    </w:p>
    <w:p w:rsidR="0050083A" w:rsidRDefault="0050083A" w:rsidP="00432100">
      <w:pPr>
        <w:jc w:val="center"/>
        <w:rPr>
          <w:b/>
          <w:sz w:val="28"/>
          <w:szCs w:val="28"/>
        </w:rPr>
      </w:pPr>
    </w:p>
    <w:p w:rsidR="00E17874" w:rsidRPr="00432100" w:rsidRDefault="00311855" w:rsidP="00432100">
      <w:pPr>
        <w:jc w:val="center"/>
        <w:rPr>
          <w:rFonts w:ascii="Tahoma" w:hAnsi="Tahoma" w:cs="Tahoma"/>
          <w:b/>
          <w:sz w:val="28"/>
          <w:szCs w:val="28"/>
        </w:rPr>
      </w:pPr>
      <w:r w:rsidRPr="00432100">
        <w:rPr>
          <w:b/>
          <w:sz w:val="28"/>
          <w:szCs w:val="28"/>
        </w:rPr>
        <w:t>Ações de combate ao mosquito Aedes Aegypti</w:t>
      </w:r>
    </w:p>
    <w:p w:rsidR="000F1A3D" w:rsidRDefault="00432100" w:rsidP="00432100">
      <w:pPr>
        <w:jc w:val="center"/>
        <w:rPr>
          <w:rFonts w:cstheme="minorHAnsi"/>
          <w:sz w:val="24"/>
          <w:szCs w:val="24"/>
        </w:rPr>
      </w:pPr>
      <w:r>
        <w:rPr>
          <w:noProof/>
          <w:lang w:eastAsia="pt-BR"/>
        </w:rPr>
        <w:drawing>
          <wp:inline distT="0" distB="0" distL="0" distR="0" wp14:anchorId="67A3016F" wp14:editId="737AE440">
            <wp:extent cx="2218267" cy="1247775"/>
            <wp:effectExtent l="0" t="0" r="0" b="0"/>
            <wp:docPr id="5" name="Imagem 5" descr="C:\Users\Diego\Documents\FOTOS SAUDE\IMG-201709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Documents\FOTOS SAUDE\IMG-20170925-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129" cy="1247135"/>
                    </a:xfrm>
                    <a:prstGeom prst="rect">
                      <a:avLst/>
                    </a:prstGeom>
                    <a:noFill/>
                    <a:ln>
                      <a:noFill/>
                    </a:ln>
                  </pic:spPr>
                </pic:pic>
              </a:graphicData>
            </a:graphic>
          </wp:inline>
        </w:drawing>
      </w:r>
      <w:r>
        <w:rPr>
          <w:rFonts w:cstheme="minorHAnsi"/>
          <w:noProof/>
          <w:sz w:val="24"/>
          <w:szCs w:val="24"/>
          <w:lang w:eastAsia="pt-BR"/>
        </w:rPr>
        <w:drawing>
          <wp:inline distT="0" distB="0" distL="0" distR="0" wp14:anchorId="01422A38" wp14:editId="625A6701">
            <wp:extent cx="2207682" cy="1241822"/>
            <wp:effectExtent l="0" t="0" r="2540" b="0"/>
            <wp:docPr id="9" name="Imagem 9" descr="C:\Users\Diego\Documents\FOTOS SAUDE\IMG-201709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Documents\FOTOS SAUDE\IMG-20170925-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7950" cy="1241973"/>
                    </a:xfrm>
                    <a:prstGeom prst="rect">
                      <a:avLst/>
                    </a:prstGeom>
                    <a:noFill/>
                    <a:ln>
                      <a:noFill/>
                    </a:ln>
                  </pic:spPr>
                </pic:pic>
              </a:graphicData>
            </a:graphic>
          </wp:inline>
        </w:drawing>
      </w:r>
      <w:r>
        <w:rPr>
          <w:rFonts w:cstheme="minorHAnsi"/>
          <w:noProof/>
          <w:sz w:val="24"/>
          <w:szCs w:val="24"/>
          <w:lang w:eastAsia="pt-BR"/>
        </w:rPr>
        <w:drawing>
          <wp:inline distT="0" distB="0" distL="0" distR="0">
            <wp:extent cx="2219325" cy="1248371"/>
            <wp:effectExtent l="0" t="0" r="0" b="9525"/>
            <wp:docPr id="10" name="Imagem 10" descr="C:\Users\Diego\Documents\FOTOS SAUDE\IMG-201709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Documents\FOTOS SAUDE\IMG-20170925-WA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064" cy="1248224"/>
                    </a:xfrm>
                    <a:prstGeom prst="rect">
                      <a:avLst/>
                    </a:prstGeom>
                    <a:noFill/>
                    <a:ln>
                      <a:noFill/>
                    </a:ln>
                  </pic:spPr>
                </pic:pic>
              </a:graphicData>
            </a:graphic>
          </wp:inline>
        </w:drawing>
      </w:r>
      <w:r>
        <w:rPr>
          <w:rFonts w:cstheme="minorHAnsi"/>
          <w:noProof/>
          <w:sz w:val="24"/>
          <w:szCs w:val="24"/>
          <w:lang w:eastAsia="pt-BR"/>
        </w:rPr>
        <w:drawing>
          <wp:inline distT="0" distB="0" distL="0" distR="0" wp14:anchorId="7BED458B" wp14:editId="5891CD1F">
            <wp:extent cx="2216150" cy="1246585"/>
            <wp:effectExtent l="0" t="0" r="0" b="0"/>
            <wp:docPr id="7" name="Imagem 7" descr="C:\Users\Diego\Documents\FOTOS SAUDE\20170814_13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Documents\FOTOS SAUDE\20170814_1345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627" cy="1246853"/>
                    </a:xfrm>
                    <a:prstGeom prst="rect">
                      <a:avLst/>
                    </a:prstGeom>
                    <a:noFill/>
                    <a:ln>
                      <a:noFill/>
                    </a:ln>
                  </pic:spPr>
                </pic:pic>
              </a:graphicData>
            </a:graphic>
          </wp:inline>
        </w:drawing>
      </w:r>
    </w:p>
    <w:p w:rsidR="0050083A" w:rsidRDefault="0050083A" w:rsidP="00093BC9">
      <w:pPr>
        <w:jc w:val="center"/>
        <w:rPr>
          <w:rFonts w:cstheme="minorHAnsi"/>
          <w:b/>
          <w:sz w:val="28"/>
          <w:szCs w:val="28"/>
        </w:rPr>
      </w:pPr>
    </w:p>
    <w:p w:rsidR="0050083A" w:rsidRDefault="0050083A" w:rsidP="00093BC9">
      <w:pPr>
        <w:jc w:val="center"/>
        <w:rPr>
          <w:rFonts w:cstheme="minorHAnsi"/>
          <w:b/>
          <w:sz w:val="28"/>
          <w:szCs w:val="28"/>
        </w:rPr>
      </w:pPr>
    </w:p>
    <w:p w:rsidR="009F2784" w:rsidRPr="009F2784" w:rsidRDefault="00093BC9" w:rsidP="00093BC9">
      <w:pPr>
        <w:jc w:val="center"/>
        <w:rPr>
          <w:rFonts w:cstheme="minorHAnsi"/>
          <w:b/>
          <w:sz w:val="28"/>
          <w:szCs w:val="28"/>
        </w:rPr>
      </w:pPr>
      <w:r>
        <w:rPr>
          <w:rFonts w:cstheme="minorHAnsi"/>
          <w:b/>
          <w:sz w:val="28"/>
          <w:szCs w:val="28"/>
        </w:rPr>
        <w:t xml:space="preserve">Identificação de Agravos - </w:t>
      </w:r>
      <w:r w:rsidR="009F2784" w:rsidRPr="009F2784">
        <w:rPr>
          <w:rFonts w:cstheme="minorHAnsi"/>
          <w:b/>
          <w:sz w:val="28"/>
          <w:szCs w:val="28"/>
        </w:rPr>
        <w:t xml:space="preserve"> Esquistossomose</w:t>
      </w:r>
    </w:p>
    <w:p w:rsidR="00CC5931" w:rsidRDefault="009F2784" w:rsidP="00CC5931">
      <w:pPr>
        <w:jc w:val="center"/>
        <w:rPr>
          <w:rFonts w:cstheme="minorHAnsi"/>
          <w:b/>
          <w:sz w:val="24"/>
          <w:szCs w:val="24"/>
        </w:rPr>
      </w:pPr>
      <w:r w:rsidRPr="009F2784">
        <w:rPr>
          <w:rFonts w:cstheme="minorHAnsi"/>
          <w:b/>
          <w:sz w:val="24"/>
          <w:szCs w:val="24"/>
        </w:rPr>
        <w:t>Realização de exames do Programa de Controle da esquistossomose</w:t>
      </w:r>
    </w:p>
    <w:p w:rsidR="00271E87" w:rsidRDefault="00CC5931" w:rsidP="007E65EB">
      <w:pPr>
        <w:jc w:val="center"/>
        <w:rPr>
          <w:rFonts w:cstheme="minorHAnsi"/>
          <w:sz w:val="24"/>
          <w:szCs w:val="24"/>
        </w:rPr>
      </w:pPr>
      <w:r>
        <w:rPr>
          <w:rFonts w:cstheme="minorHAnsi"/>
          <w:b/>
          <w:noProof/>
          <w:sz w:val="24"/>
          <w:szCs w:val="24"/>
          <w:lang w:eastAsia="pt-BR"/>
        </w:rPr>
        <w:drawing>
          <wp:inline distT="0" distB="0" distL="0" distR="0">
            <wp:extent cx="1943100" cy="1657350"/>
            <wp:effectExtent l="0" t="0" r="0" b="0"/>
            <wp:docPr id="17" name="Imagem 17" descr="C:\Users\Diego\Documents\FOTOS SAUDE\IMG-201711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go\Documents\FOTOS SAUDE\IMG-20171108-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7183" cy="1660833"/>
                    </a:xfrm>
                    <a:prstGeom prst="rect">
                      <a:avLst/>
                    </a:prstGeom>
                    <a:noFill/>
                    <a:ln>
                      <a:noFill/>
                    </a:ln>
                  </pic:spPr>
                </pic:pic>
              </a:graphicData>
            </a:graphic>
          </wp:inline>
        </w:drawing>
      </w:r>
      <w:r>
        <w:rPr>
          <w:rFonts w:cstheme="minorHAnsi"/>
          <w:b/>
          <w:noProof/>
          <w:sz w:val="24"/>
          <w:szCs w:val="24"/>
          <w:lang w:eastAsia="pt-BR"/>
        </w:rPr>
        <w:drawing>
          <wp:inline distT="0" distB="0" distL="0" distR="0" wp14:anchorId="60959CE1" wp14:editId="66B0430C">
            <wp:extent cx="2038350" cy="1657350"/>
            <wp:effectExtent l="0" t="0" r="0" b="0"/>
            <wp:docPr id="18" name="Imagem 18" descr="C:\Users\Diego\Documents\FOTOS SAUDE\IMG-201711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ego\Documents\FOTOS SAUDE\IMG-20171108-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128" cy="1657170"/>
                    </a:xfrm>
                    <a:prstGeom prst="rect">
                      <a:avLst/>
                    </a:prstGeom>
                    <a:noFill/>
                    <a:ln>
                      <a:noFill/>
                    </a:ln>
                  </pic:spPr>
                </pic:pic>
              </a:graphicData>
            </a:graphic>
          </wp:inline>
        </w:drawing>
      </w:r>
      <w:r>
        <w:rPr>
          <w:rFonts w:cstheme="minorHAnsi"/>
          <w:b/>
          <w:noProof/>
          <w:sz w:val="24"/>
          <w:szCs w:val="24"/>
          <w:lang w:eastAsia="pt-BR"/>
        </w:rPr>
        <w:drawing>
          <wp:inline distT="0" distB="0" distL="0" distR="0" wp14:anchorId="1308FF00" wp14:editId="5B2B5C18">
            <wp:extent cx="1933575" cy="2171700"/>
            <wp:effectExtent l="0" t="0" r="9525" b="0"/>
            <wp:docPr id="19" name="Imagem 19" descr="C:\Users\Diego\Documents\FOTOS SAUDE\IMG-201711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ego\Documents\FOTOS SAUDE\IMG-20171108-WA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349" cy="2171446"/>
                    </a:xfrm>
                    <a:prstGeom prst="rect">
                      <a:avLst/>
                    </a:prstGeom>
                    <a:noFill/>
                    <a:ln>
                      <a:noFill/>
                    </a:ln>
                  </pic:spPr>
                </pic:pic>
              </a:graphicData>
            </a:graphic>
          </wp:inline>
        </w:drawing>
      </w:r>
      <w:r w:rsidR="005D497E">
        <w:rPr>
          <w:rFonts w:cstheme="minorHAnsi"/>
          <w:noProof/>
          <w:sz w:val="24"/>
          <w:szCs w:val="24"/>
          <w:lang w:eastAsia="pt-BR"/>
        </w:rPr>
        <w:drawing>
          <wp:inline distT="0" distB="0" distL="0" distR="0" wp14:anchorId="79F591A9" wp14:editId="5CE1F31C">
            <wp:extent cx="2047875" cy="2168777"/>
            <wp:effectExtent l="0" t="0" r="0" b="3175"/>
            <wp:docPr id="15" name="Imagem 15" descr="C:\Users\Diego\Documents\FOTOS SAUDE\IMG-201712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Documents\FOTOS SAUDE\IMG-20171208-WA0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5875" cy="2166659"/>
                    </a:xfrm>
                    <a:prstGeom prst="rect">
                      <a:avLst/>
                    </a:prstGeom>
                    <a:noFill/>
                    <a:ln>
                      <a:noFill/>
                    </a:ln>
                  </pic:spPr>
                </pic:pic>
              </a:graphicData>
            </a:graphic>
          </wp:inline>
        </w:drawing>
      </w:r>
    </w:p>
    <w:p w:rsidR="006B11F0" w:rsidRDefault="006B11F0" w:rsidP="007E65EB">
      <w:pPr>
        <w:jc w:val="center"/>
        <w:rPr>
          <w:rFonts w:cstheme="minorHAnsi"/>
          <w:sz w:val="24"/>
          <w:szCs w:val="24"/>
        </w:rPr>
      </w:pPr>
    </w:p>
    <w:p w:rsidR="006B11F0" w:rsidRDefault="006B11F0" w:rsidP="007E65EB">
      <w:pPr>
        <w:jc w:val="center"/>
        <w:rPr>
          <w:rFonts w:cstheme="minorHAnsi"/>
          <w:sz w:val="24"/>
          <w:szCs w:val="24"/>
        </w:rPr>
      </w:pPr>
    </w:p>
    <w:p w:rsidR="006B11F0" w:rsidRDefault="006B11F0" w:rsidP="007E65EB">
      <w:pPr>
        <w:jc w:val="center"/>
        <w:rPr>
          <w:rFonts w:cstheme="minorHAnsi"/>
          <w:sz w:val="24"/>
          <w:szCs w:val="24"/>
        </w:rPr>
      </w:pPr>
    </w:p>
    <w:p w:rsidR="00E41E70" w:rsidRDefault="00E41E70" w:rsidP="006B11F0">
      <w:pPr>
        <w:jc w:val="center"/>
        <w:rPr>
          <w:rFonts w:ascii="Arial" w:hAnsi="Arial" w:cs="Arial"/>
          <w:b/>
          <w:sz w:val="28"/>
          <w:szCs w:val="28"/>
        </w:rPr>
      </w:pPr>
    </w:p>
    <w:p w:rsidR="00E41E70" w:rsidRPr="00EE532B" w:rsidRDefault="006B11F0" w:rsidP="006B11F0">
      <w:pPr>
        <w:jc w:val="center"/>
        <w:rPr>
          <w:rFonts w:ascii="Arial" w:hAnsi="Arial" w:cs="Arial"/>
          <w:b/>
          <w:color w:val="7030A0"/>
          <w:sz w:val="48"/>
          <w:szCs w:val="48"/>
        </w:rPr>
      </w:pPr>
      <w:r w:rsidRPr="00EE532B">
        <w:rPr>
          <w:rFonts w:ascii="Arial" w:hAnsi="Arial" w:cs="Arial"/>
          <w:b/>
          <w:color w:val="7030A0"/>
          <w:sz w:val="48"/>
          <w:szCs w:val="48"/>
        </w:rPr>
        <w:lastRenderedPageBreak/>
        <w:t>Conclusão</w:t>
      </w:r>
    </w:p>
    <w:p w:rsidR="006B11F0" w:rsidRPr="00D63EE5" w:rsidRDefault="0099121D" w:rsidP="006B11F0">
      <w:pPr>
        <w:jc w:val="center"/>
        <w:rPr>
          <w:rFonts w:ascii="Arial" w:hAnsi="Arial" w:cs="Arial"/>
          <w:sz w:val="24"/>
          <w:szCs w:val="24"/>
        </w:rPr>
      </w:pPr>
      <w:r w:rsidRPr="00D63EE5">
        <w:rPr>
          <w:rFonts w:ascii="Arial" w:hAnsi="Arial" w:cs="Arial"/>
          <w:sz w:val="24"/>
          <w:szCs w:val="24"/>
        </w:rPr>
        <w:t>A integração da vigilância com a atenção primária</w:t>
      </w:r>
      <w:proofErr w:type="gramStart"/>
      <w:r w:rsidRPr="00D63EE5">
        <w:rPr>
          <w:rFonts w:ascii="Arial" w:hAnsi="Arial" w:cs="Arial"/>
          <w:sz w:val="24"/>
          <w:szCs w:val="24"/>
        </w:rPr>
        <w:t>, vem</w:t>
      </w:r>
      <w:proofErr w:type="gramEnd"/>
      <w:r w:rsidRPr="00D63EE5">
        <w:rPr>
          <w:rFonts w:ascii="Arial" w:hAnsi="Arial" w:cs="Arial"/>
          <w:sz w:val="24"/>
          <w:szCs w:val="24"/>
        </w:rPr>
        <w:t xml:space="preserve"> contribuindo com o aperfeiçoamento dos serviços visando a prevenção e diminuindo riscos</w:t>
      </w:r>
      <w:r w:rsidR="00E41E70" w:rsidRPr="00D63EE5">
        <w:rPr>
          <w:rFonts w:ascii="Arial" w:hAnsi="Arial" w:cs="Arial"/>
          <w:sz w:val="24"/>
          <w:szCs w:val="24"/>
        </w:rPr>
        <w:t>.</w:t>
      </w:r>
    </w:p>
    <w:p w:rsidR="00E41E70" w:rsidRPr="00D63EE5" w:rsidRDefault="00E41E70" w:rsidP="006B11F0">
      <w:pPr>
        <w:jc w:val="center"/>
        <w:rPr>
          <w:rFonts w:ascii="Arial" w:hAnsi="Arial" w:cs="Arial"/>
          <w:sz w:val="24"/>
          <w:szCs w:val="24"/>
        </w:rPr>
      </w:pPr>
      <w:r w:rsidRPr="00D63EE5">
        <w:rPr>
          <w:rFonts w:ascii="Arial" w:hAnsi="Arial" w:cs="Arial"/>
          <w:sz w:val="24"/>
          <w:szCs w:val="24"/>
        </w:rPr>
        <w:t xml:space="preserve">Nesse contexto, proporciona também ampliar sua área de atuação nos diversos campos de seu território, envolvendo parceiros da sociedade, </w:t>
      </w:r>
      <w:proofErr w:type="gramStart"/>
      <w:r w:rsidRPr="00D63EE5">
        <w:rPr>
          <w:rFonts w:ascii="Arial" w:hAnsi="Arial" w:cs="Arial"/>
          <w:sz w:val="24"/>
          <w:szCs w:val="24"/>
        </w:rPr>
        <w:t>afim de</w:t>
      </w:r>
      <w:proofErr w:type="gramEnd"/>
      <w:r w:rsidRPr="00D63EE5">
        <w:rPr>
          <w:rFonts w:ascii="Arial" w:hAnsi="Arial" w:cs="Arial"/>
          <w:sz w:val="24"/>
          <w:szCs w:val="24"/>
        </w:rPr>
        <w:t xml:space="preserve"> contribuir para a promoção da saúde.</w:t>
      </w:r>
    </w:p>
    <w:p w:rsidR="00E41E70" w:rsidRPr="00D63EE5" w:rsidRDefault="00E41E70" w:rsidP="006B11F0">
      <w:pPr>
        <w:jc w:val="center"/>
        <w:rPr>
          <w:rFonts w:ascii="Arial" w:hAnsi="Arial" w:cs="Arial"/>
          <w:b/>
          <w:sz w:val="24"/>
          <w:szCs w:val="24"/>
        </w:rPr>
      </w:pPr>
    </w:p>
    <w:p w:rsidR="00EE532B" w:rsidRDefault="00EE532B" w:rsidP="006B11F0">
      <w:pPr>
        <w:jc w:val="center"/>
        <w:rPr>
          <w:rFonts w:ascii="Arial" w:hAnsi="Arial" w:cs="Arial"/>
          <w:b/>
          <w:sz w:val="28"/>
          <w:szCs w:val="28"/>
        </w:rPr>
      </w:pPr>
    </w:p>
    <w:p w:rsidR="00EE532B" w:rsidRDefault="00EE532B" w:rsidP="006B11F0">
      <w:pPr>
        <w:jc w:val="center"/>
        <w:rPr>
          <w:rFonts w:ascii="Arial" w:hAnsi="Arial" w:cs="Arial"/>
          <w:b/>
          <w:sz w:val="28"/>
          <w:szCs w:val="28"/>
        </w:rPr>
      </w:pPr>
    </w:p>
    <w:p w:rsidR="00EE532B" w:rsidRDefault="00EE532B" w:rsidP="006B11F0">
      <w:pPr>
        <w:jc w:val="center"/>
        <w:rPr>
          <w:rFonts w:ascii="Arial" w:hAnsi="Arial" w:cs="Arial"/>
          <w:b/>
          <w:sz w:val="28"/>
          <w:szCs w:val="28"/>
        </w:rPr>
      </w:pPr>
    </w:p>
    <w:p w:rsidR="00E41E70" w:rsidRDefault="00E41E70" w:rsidP="006B11F0">
      <w:pPr>
        <w:jc w:val="center"/>
        <w:rPr>
          <w:rFonts w:ascii="Arial" w:hAnsi="Arial" w:cs="Arial"/>
          <w:b/>
          <w:sz w:val="28"/>
          <w:szCs w:val="28"/>
        </w:rPr>
      </w:pPr>
      <w:r>
        <w:rPr>
          <w:rFonts w:ascii="Arial" w:hAnsi="Arial" w:cs="Arial"/>
          <w:b/>
          <w:sz w:val="28"/>
          <w:szCs w:val="28"/>
        </w:rPr>
        <w:t>Referências:</w:t>
      </w:r>
    </w:p>
    <w:p w:rsidR="00E41E70" w:rsidRPr="00D63EE5" w:rsidRDefault="00E41E70" w:rsidP="006B11F0">
      <w:pPr>
        <w:jc w:val="center"/>
        <w:rPr>
          <w:rFonts w:ascii="Arial" w:hAnsi="Arial" w:cs="Arial"/>
          <w:sz w:val="24"/>
          <w:szCs w:val="24"/>
        </w:rPr>
      </w:pPr>
      <w:r w:rsidRPr="00D63EE5">
        <w:rPr>
          <w:rFonts w:ascii="Arial" w:hAnsi="Arial" w:cs="Arial"/>
          <w:sz w:val="24"/>
          <w:szCs w:val="24"/>
        </w:rPr>
        <w:t xml:space="preserve"> Ministério da Saúde, SES/MG, Secretaria Muni</w:t>
      </w:r>
      <w:r w:rsidR="00EE532B" w:rsidRPr="00D63EE5">
        <w:rPr>
          <w:rFonts w:ascii="Arial" w:hAnsi="Arial" w:cs="Arial"/>
          <w:sz w:val="24"/>
          <w:szCs w:val="24"/>
        </w:rPr>
        <w:t xml:space="preserve">cipal de Saúde e Vigilância em </w:t>
      </w:r>
      <w:proofErr w:type="gramStart"/>
      <w:r w:rsidR="00EE532B" w:rsidRPr="00D63EE5">
        <w:rPr>
          <w:rFonts w:ascii="Arial" w:hAnsi="Arial" w:cs="Arial"/>
          <w:sz w:val="24"/>
          <w:szCs w:val="24"/>
        </w:rPr>
        <w:t>S</w:t>
      </w:r>
      <w:r w:rsidRPr="00D63EE5">
        <w:rPr>
          <w:rFonts w:ascii="Arial" w:hAnsi="Arial" w:cs="Arial"/>
          <w:sz w:val="24"/>
          <w:szCs w:val="24"/>
        </w:rPr>
        <w:t>aúde</w:t>
      </w:r>
      <w:proofErr w:type="gramEnd"/>
      <w:r w:rsidRPr="00D63EE5">
        <w:rPr>
          <w:rFonts w:ascii="Arial" w:hAnsi="Arial" w:cs="Arial"/>
          <w:sz w:val="24"/>
          <w:szCs w:val="24"/>
        </w:rPr>
        <w:t xml:space="preserve"> </w:t>
      </w:r>
    </w:p>
    <w:p w:rsidR="00EE532B" w:rsidRDefault="00EE532B" w:rsidP="006B11F0">
      <w:pPr>
        <w:jc w:val="center"/>
        <w:rPr>
          <w:rFonts w:ascii="Arial" w:hAnsi="Arial" w:cs="Arial"/>
          <w:b/>
          <w:sz w:val="28"/>
          <w:szCs w:val="28"/>
        </w:rPr>
      </w:pPr>
    </w:p>
    <w:p w:rsidR="00E41E70" w:rsidRDefault="00E41E70" w:rsidP="006B11F0">
      <w:pPr>
        <w:jc w:val="center"/>
        <w:rPr>
          <w:rFonts w:ascii="Arial" w:hAnsi="Arial" w:cs="Arial"/>
          <w:b/>
          <w:sz w:val="28"/>
          <w:szCs w:val="28"/>
        </w:rPr>
      </w:pPr>
      <w:r>
        <w:rPr>
          <w:rFonts w:ascii="Arial" w:hAnsi="Arial" w:cs="Arial"/>
          <w:b/>
          <w:sz w:val="28"/>
          <w:szCs w:val="28"/>
        </w:rPr>
        <w:t>Expediente:</w:t>
      </w:r>
    </w:p>
    <w:p w:rsidR="00E41E70" w:rsidRDefault="00E41E70" w:rsidP="006B11F0">
      <w:pPr>
        <w:jc w:val="center"/>
        <w:rPr>
          <w:rFonts w:ascii="Arial" w:hAnsi="Arial" w:cs="Arial"/>
          <w:sz w:val="24"/>
          <w:szCs w:val="24"/>
        </w:rPr>
      </w:pPr>
      <w:r w:rsidRPr="00D63EE5">
        <w:rPr>
          <w:rFonts w:ascii="Arial" w:hAnsi="Arial" w:cs="Arial"/>
          <w:sz w:val="24"/>
          <w:szCs w:val="24"/>
        </w:rPr>
        <w:t>Secretaria Municipal de Saúde</w:t>
      </w:r>
      <w:r w:rsidR="00EE532B" w:rsidRPr="00D63EE5">
        <w:rPr>
          <w:rFonts w:ascii="Arial" w:hAnsi="Arial" w:cs="Arial"/>
          <w:sz w:val="24"/>
          <w:szCs w:val="24"/>
        </w:rPr>
        <w:t xml:space="preserve">: seg. à sexta de 08h </w:t>
      </w:r>
      <w:proofErr w:type="gramStart"/>
      <w:r w:rsidR="00EE532B" w:rsidRPr="00D63EE5">
        <w:rPr>
          <w:rFonts w:ascii="Arial" w:hAnsi="Arial" w:cs="Arial"/>
          <w:sz w:val="24"/>
          <w:szCs w:val="24"/>
        </w:rPr>
        <w:t>às</w:t>
      </w:r>
      <w:proofErr w:type="gramEnd"/>
      <w:r w:rsidR="00EE532B" w:rsidRPr="00D63EE5">
        <w:rPr>
          <w:rFonts w:ascii="Arial" w:hAnsi="Arial" w:cs="Arial"/>
          <w:sz w:val="24"/>
          <w:szCs w:val="24"/>
        </w:rPr>
        <w:t xml:space="preserve"> 17h</w:t>
      </w:r>
    </w:p>
    <w:p w:rsidR="005D497E" w:rsidRPr="005D497E" w:rsidRDefault="005D497E" w:rsidP="006B11F0">
      <w:pPr>
        <w:jc w:val="center"/>
        <w:rPr>
          <w:rFonts w:ascii="Arial" w:hAnsi="Arial" w:cs="Arial"/>
          <w:sz w:val="24"/>
          <w:szCs w:val="24"/>
          <w:lang w:val="en-US"/>
        </w:rPr>
      </w:pPr>
      <w:r w:rsidRPr="005D497E">
        <w:rPr>
          <w:rFonts w:ascii="Arial" w:hAnsi="Arial" w:cs="Arial"/>
          <w:sz w:val="24"/>
          <w:szCs w:val="24"/>
          <w:lang w:val="en-US"/>
        </w:rPr>
        <w:t>Tel: (32) 3343 1233</w:t>
      </w:r>
    </w:p>
    <w:p w:rsidR="005D497E" w:rsidRPr="005D497E" w:rsidRDefault="005D497E" w:rsidP="006B11F0">
      <w:pPr>
        <w:jc w:val="center"/>
        <w:rPr>
          <w:rFonts w:ascii="Arial" w:hAnsi="Arial" w:cs="Arial"/>
          <w:sz w:val="24"/>
          <w:szCs w:val="24"/>
          <w:lang w:val="en-US"/>
        </w:rPr>
      </w:pPr>
      <w:r w:rsidRPr="005D497E">
        <w:rPr>
          <w:rFonts w:ascii="Arial" w:hAnsi="Arial" w:cs="Arial"/>
          <w:sz w:val="24"/>
          <w:szCs w:val="24"/>
          <w:lang w:val="en-US"/>
        </w:rPr>
        <w:t xml:space="preserve">Email: </w:t>
      </w:r>
      <w:r>
        <w:rPr>
          <w:rFonts w:ascii="Arial" w:hAnsi="Arial" w:cs="Arial"/>
          <w:sz w:val="24"/>
          <w:szCs w:val="24"/>
          <w:lang w:val="en-US"/>
        </w:rPr>
        <w:t>sau</w:t>
      </w:r>
      <w:r w:rsidRPr="005D497E">
        <w:rPr>
          <w:rFonts w:ascii="Arial" w:hAnsi="Arial" w:cs="Arial"/>
          <w:sz w:val="24"/>
          <w:szCs w:val="24"/>
          <w:lang w:val="en-US"/>
        </w:rPr>
        <w:t>de@senhoradosremedios.mg.gov.br</w:t>
      </w:r>
    </w:p>
    <w:p w:rsidR="00EE532B" w:rsidRDefault="00EE532B" w:rsidP="006B11F0">
      <w:pPr>
        <w:jc w:val="center"/>
        <w:rPr>
          <w:rFonts w:ascii="Arial" w:hAnsi="Arial" w:cs="Arial"/>
          <w:sz w:val="24"/>
          <w:szCs w:val="24"/>
        </w:rPr>
      </w:pPr>
      <w:r w:rsidRPr="00D63EE5">
        <w:rPr>
          <w:rFonts w:ascii="Arial" w:hAnsi="Arial" w:cs="Arial"/>
          <w:sz w:val="24"/>
          <w:szCs w:val="24"/>
        </w:rPr>
        <w:t>Elias Pimentel Matheus/Secretário Municipal de Saúde</w:t>
      </w:r>
    </w:p>
    <w:p w:rsidR="00D63EE5" w:rsidRPr="00D63EE5" w:rsidRDefault="00D63EE5" w:rsidP="006B11F0">
      <w:pPr>
        <w:jc w:val="center"/>
        <w:rPr>
          <w:rFonts w:ascii="Arial" w:hAnsi="Arial" w:cs="Arial"/>
          <w:sz w:val="24"/>
          <w:szCs w:val="24"/>
        </w:rPr>
      </w:pPr>
      <w:r>
        <w:rPr>
          <w:rFonts w:ascii="Arial" w:hAnsi="Arial" w:cs="Arial"/>
          <w:sz w:val="24"/>
          <w:szCs w:val="24"/>
        </w:rPr>
        <w:t>Gislene Coelho Matheus/Coordenadora da Atenção Primária</w:t>
      </w:r>
    </w:p>
    <w:p w:rsidR="00EE532B" w:rsidRDefault="00EE532B" w:rsidP="006B11F0">
      <w:pPr>
        <w:jc w:val="center"/>
        <w:rPr>
          <w:rFonts w:ascii="Arial" w:hAnsi="Arial" w:cs="Arial"/>
          <w:sz w:val="24"/>
          <w:szCs w:val="24"/>
        </w:rPr>
      </w:pPr>
      <w:r w:rsidRPr="00D63EE5">
        <w:rPr>
          <w:rFonts w:ascii="Arial" w:hAnsi="Arial" w:cs="Arial"/>
          <w:sz w:val="24"/>
          <w:szCs w:val="24"/>
        </w:rPr>
        <w:t>Simone Damasceno Rodrigues/ Coordenadora Vigilância em Saúde</w:t>
      </w:r>
    </w:p>
    <w:p w:rsidR="00EE532B" w:rsidRPr="00D63EE5" w:rsidRDefault="00EE532B" w:rsidP="006B11F0">
      <w:pPr>
        <w:jc w:val="center"/>
        <w:rPr>
          <w:rFonts w:ascii="Arial" w:hAnsi="Arial" w:cs="Arial"/>
          <w:sz w:val="24"/>
          <w:szCs w:val="24"/>
        </w:rPr>
      </w:pPr>
      <w:r w:rsidRPr="00D63EE5">
        <w:rPr>
          <w:rFonts w:ascii="Arial" w:hAnsi="Arial" w:cs="Arial"/>
          <w:sz w:val="24"/>
          <w:szCs w:val="24"/>
        </w:rPr>
        <w:t xml:space="preserve">Cristiane Coelho M.M. Pereira/RT Imunizações/Ref. Técnica Saúde do </w:t>
      </w:r>
      <w:proofErr w:type="gramStart"/>
      <w:r w:rsidRPr="00D63EE5">
        <w:rPr>
          <w:rFonts w:ascii="Arial" w:hAnsi="Arial" w:cs="Arial"/>
          <w:sz w:val="24"/>
          <w:szCs w:val="24"/>
        </w:rPr>
        <w:t>Trabalhador</w:t>
      </w:r>
      <w:proofErr w:type="gramEnd"/>
    </w:p>
    <w:p w:rsidR="00EE532B" w:rsidRDefault="00EE532B" w:rsidP="006B11F0">
      <w:pPr>
        <w:jc w:val="center"/>
        <w:rPr>
          <w:rFonts w:ascii="Arial" w:hAnsi="Arial" w:cs="Arial"/>
          <w:sz w:val="24"/>
          <w:szCs w:val="24"/>
        </w:rPr>
      </w:pPr>
      <w:r w:rsidRPr="00D63EE5">
        <w:rPr>
          <w:rFonts w:ascii="Arial" w:hAnsi="Arial" w:cs="Arial"/>
          <w:sz w:val="24"/>
          <w:szCs w:val="24"/>
        </w:rPr>
        <w:t>Camila Anastácia Dornelas/Coordenadora de Vigilância Sanitária/Ambiental</w:t>
      </w:r>
    </w:p>
    <w:p w:rsidR="005D497E" w:rsidRPr="005D497E" w:rsidRDefault="005D497E" w:rsidP="005D497E">
      <w:pPr>
        <w:jc w:val="center"/>
        <w:rPr>
          <w:rFonts w:ascii="Arial" w:hAnsi="Arial" w:cs="Arial"/>
          <w:sz w:val="24"/>
          <w:szCs w:val="24"/>
          <w:lang w:val="en-US"/>
        </w:rPr>
      </w:pPr>
      <w:r w:rsidRPr="005D497E">
        <w:rPr>
          <w:rFonts w:ascii="Arial" w:hAnsi="Arial" w:cs="Arial"/>
          <w:sz w:val="24"/>
          <w:szCs w:val="24"/>
          <w:lang w:val="en-US"/>
        </w:rPr>
        <w:t>Tel: (32) 3343 1201/ 98459-6933/ 98425 1540</w:t>
      </w:r>
    </w:p>
    <w:p w:rsidR="005D497E" w:rsidRPr="005D497E" w:rsidRDefault="005D497E" w:rsidP="005D497E">
      <w:pPr>
        <w:jc w:val="center"/>
        <w:rPr>
          <w:rFonts w:ascii="Arial" w:hAnsi="Arial" w:cs="Arial"/>
          <w:sz w:val="24"/>
          <w:szCs w:val="24"/>
          <w:lang w:val="en-US"/>
        </w:rPr>
      </w:pPr>
      <w:r w:rsidRPr="005D497E">
        <w:rPr>
          <w:rFonts w:ascii="Arial" w:hAnsi="Arial" w:cs="Arial"/>
          <w:sz w:val="24"/>
          <w:szCs w:val="24"/>
          <w:lang w:val="en-US"/>
        </w:rPr>
        <w:t>Email: epidemiologia.remediosmg@gmail.com</w:t>
      </w:r>
    </w:p>
    <w:p w:rsidR="005D497E" w:rsidRPr="005D497E" w:rsidRDefault="005D497E" w:rsidP="006B11F0">
      <w:pPr>
        <w:jc w:val="center"/>
        <w:rPr>
          <w:rFonts w:ascii="Arial" w:hAnsi="Arial" w:cs="Arial"/>
          <w:sz w:val="24"/>
          <w:szCs w:val="24"/>
          <w:lang w:val="en-US"/>
        </w:rPr>
      </w:pPr>
    </w:p>
    <w:p w:rsidR="00EE532B" w:rsidRPr="005D497E" w:rsidRDefault="00EE532B" w:rsidP="006B11F0">
      <w:pPr>
        <w:jc w:val="center"/>
        <w:rPr>
          <w:rFonts w:ascii="Arial" w:hAnsi="Arial" w:cs="Arial"/>
          <w:sz w:val="28"/>
          <w:szCs w:val="28"/>
          <w:lang w:val="en-US"/>
        </w:rPr>
      </w:pPr>
    </w:p>
    <w:p w:rsidR="00271E87" w:rsidRPr="005D497E" w:rsidRDefault="00271E87" w:rsidP="007E65EB">
      <w:pPr>
        <w:jc w:val="center"/>
        <w:rPr>
          <w:rFonts w:cstheme="minorHAnsi"/>
          <w:sz w:val="24"/>
          <w:szCs w:val="24"/>
          <w:lang w:val="en-US"/>
        </w:rPr>
      </w:pPr>
    </w:p>
    <w:sectPr w:rsidR="00271E87" w:rsidRPr="005D497E" w:rsidSect="0050083A">
      <w:pgSz w:w="11906" w:h="16838"/>
      <w:pgMar w:top="709" w:right="170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C05"/>
    <w:rsid w:val="00093BC9"/>
    <w:rsid w:val="000A554F"/>
    <w:rsid w:val="000E7B87"/>
    <w:rsid w:val="000F1A3D"/>
    <w:rsid w:val="001C44F3"/>
    <w:rsid w:val="001D7388"/>
    <w:rsid w:val="00270934"/>
    <w:rsid w:val="00271E87"/>
    <w:rsid w:val="002A3DB8"/>
    <w:rsid w:val="00311855"/>
    <w:rsid w:val="003564BD"/>
    <w:rsid w:val="003E59CA"/>
    <w:rsid w:val="00432100"/>
    <w:rsid w:val="0050083A"/>
    <w:rsid w:val="00565552"/>
    <w:rsid w:val="005D497E"/>
    <w:rsid w:val="006B11F0"/>
    <w:rsid w:val="006F75AB"/>
    <w:rsid w:val="007027AE"/>
    <w:rsid w:val="007E65EB"/>
    <w:rsid w:val="00833766"/>
    <w:rsid w:val="008442FF"/>
    <w:rsid w:val="00845751"/>
    <w:rsid w:val="00912577"/>
    <w:rsid w:val="00937CC8"/>
    <w:rsid w:val="0099121D"/>
    <w:rsid w:val="009A4C05"/>
    <w:rsid w:val="009B1D16"/>
    <w:rsid w:val="009C512E"/>
    <w:rsid w:val="009F2784"/>
    <w:rsid w:val="00A35FD4"/>
    <w:rsid w:val="00CB0B7C"/>
    <w:rsid w:val="00CC5931"/>
    <w:rsid w:val="00D43D70"/>
    <w:rsid w:val="00D63EE5"/>
    <w:rsid w:val="00DD0981"/>
    <w:rsid w:val="00E17874"/>
    <w:rsid w:val="00E37590"/>
    <w:rsid w:val="00E41E70"/>
    <w:rsid w:val="00EE42FA"/>
    <w:rsid w:val="00EE532B"/>
    <w:rsid w:val="00F1051B"/>
    <w:rsid w:val="00F14812"/>
    <w:rsid w:val="00F97471"/>
    <w:rsid w:val="00FE65F2"/>
    <w:rsid w:val="00FF0B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4C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4C05"/>
    <w:rPr>
      <w:rFonts w:ascii="Tahoma" w:hAnsi="Tahoma" w:cs="Tahoma"/>
      <w:sz w:val="16"/>
      <w:szCs w:val="16"/>
    </w:rPr>
  </w:style>
  <w:style w:type="table" w:styleId="Tabelacomgrade">
    <w:name w:val="Table Grid"/>
    <w:basedOn w:val="Tabelanormal"/>
    <w:uiPriority w:val="59"/>
    <w:rsid w:val="006F7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D63EE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4C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4C05"/>
    <w:rPr>
      <w:rFonts w:ascii="Tahoma" w:hAnsi="Tahoma" w:cs="Tahoma"/>
      <w:sz w:val="16"/>
      <w:szCs w:val="16"/>
    </w:rPr>
  </w:style>
  <w:style w:type="table" w:styleId="Tabelacomgrade">
    <w:name w:val="Table Grid"/>
    <w:basedOn w:val="Tabelanormal"/>
    <w:uiPriority w:val="59"/>
    <w:rsid w:val="006F7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D63E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37994">
      <w:bodyDiv w:val="1"/>
      <w:marLeft w:val="0"/>
      <w:marRight w:val="0"/>
      <w:marTop w:val="0"/>
      <w:marBottom w:val="0"/>
      <w:divBdr>
        <w:top w:val="none" w:sz="0" w:space="0" w:color="auto"/>
        <w:left w:val="none" w:sz="0" w:space="0" w:color="auto"/>
        <w:bottom w:val="none" w:sz="0" w:space="0" w:color="auto"/>
        <w:right w:val="none" w:sz="0" w:space="0" w:color="auto"/>
      </w:divBdr>
    </w:div>
    <w:div w:id="265774566">
      <w:bodyDiv w:val="1"/>
      <w:marLeft w:val="0"/>
      <w:marRight w:val="0"/>
      <w:marTop w:val="0"/>
      <w:marBottom w:val="0"/>
      <w:divBdr>
        <w:top w:val="none" w:sz="0" w:space="0" w:color="auto"/>
        <w:left w:val="none" w:sz="0" w:space="0" w:color="auto"/>
        <w:bottom w:val="none" w:sz="0" w:space="0" w:color="auto"/>
        <w:right w:val="none" w:sz="0" w:space="0" w:color="auto"/>
      </w:divBdr>
      <w:divsChild>
        <w:div w:id="2142458032">
          <w:marLeft w:val="0"/>
          <w:marRight w:val="0"/>
          <w:marTop w:val="0"/>
          <w:marBottom w:val="0"/>
          <w:divBdr>
            <w:top w:val="none" w:sz="0" w:space="0" w:color="F6F6F6"/>
            <w:left w:val="none" w:sz="0" w:space="0" w:color="F6F6F6"/>
            <w:bottom w:val="none" w:sz="0" w:space="0" w:color="F6F6F6"/>
            <w:right w:val="none" w:sz="0" w:space="0" w:color="F6F6F6"/>
          </w:divBdr>
          <w:divsChild>
            <w:div w:id="1909798579">
              <w:marLeft w:val="0"/>
              <w:marRight w:val="0"/>
              <w:marTop w:val="0"/>
              <w:marBottom w:val="0"/>
              <w:divBdr>
                <w:top w:val="none" w:sz="0" w:space="0" w:color="F6F6F6"/>
                <w:left w:val="none" w:sz="0" w:space="0" w:color="F6F6F6"/>
                <w:bottom w:val="none" w:sz="0" w:space="0" w:color="F6F6F6"/>
                <w:right w:val="none" w:sz="0" w:space="0" w:color="F6F6F6"/>
              </w:divBdr>
              <w:divsChild>
                <w:div w:id="1229147450">
                  <w:marLeft w:val="0"/>
                  <w:marRight w:val="0"/>
                  <w:marTop w:val="0"/>
                  <w:marBottom w:val="0"/>
                  <w:divBdr>
                    <w:top w:val="none" w:sz="0" w:space="0" w:color="F6F6F6"/>
                    <w:left w:val="none" w:sz="0" w:space="0" w:color="F6F6F6"/>
                    <w:bottom w:val="none" w:sz="0" w:space="0" w:color="F6F6F6"/>
                    <w:right w:val="none" w:sz="0" w:space="0" w:color="F6F6F6"/>
                  </w:divBdr>
                </w:div>
              </w:divsChild>
            </w:div>
          </w:divsChild>
        </w:div>
        <w:div w:id="1111823665">
          <w:marLeft w:val="0"/>
          <w:marRight w:val="0"/>
          <w:marTop w:val="0"/>
          <w:marBottom w:val="0"/>
          <w:divBdr>
            <w:top w:val="single" w:sz="6" w:space="2" w:color="BBB1AA"/>
            <w:left w:val="single" w:sz="6" w:space="2" w:color="BBB1AA"/>
            <w:bottom w:val="single" w:sz="6" w:space="2" w:color="BBB1AA"/>
            <w:right w:val="single" w:sz="6" w:space="2" w:color="BBB1AA"/>
          </w:divBdr>
          <w:divsChild>
            <w:div w:id="461190236">
              <w:marLeft w:val="0"/>
              <w:marRight w:val="0"/>
              <w:marTop w:val="0"/>
              <w:marBottom w:val="0"/>
              <w:divBdr>
                <w:top w:val="single" w:sz="6" w:space="6" w:color="CBC3BE"/>
                <w:left w:val="single" w:sz="6" w:space="12" w:color="CBC3BE"/>
                <w:bottom w:val="single" w:sz="6" w:space="4" w:color="CBC3BE"/>
                <w:right w:val="single" w:sz="6" w:space="12" w:color="CBC3BE"/>
              </w:divBdr>
            </w:div>
          </w:divsChild>
        </w:div>
      </w:divsChild>
    </w:div>
    <w:div w:id="780878424">
      <w:bodyDiv w:val="1"/>
      <w:marLeft w:val="0"/>
      <w:marRight w:val="0"/>
      <w:marTop w:val="0"/>
      <w:marBottom w:val="0"/>
      <w:divBdr>
        <w:top w:val="none" w:sz="0" w:space="0" w:color="auto"/>
        <w:left w:val="none" w:sz="0" w:space="0" w:color="auto"/>
        <w:bottom w:val="none" w:sz="0" w:space="0" w:color="auto"/>
        <w:right w:val="none" w:sz="0" w:space="0" w:color="auto"/>
      </w:divBdr>
      <w:divsChild>
        <w:div w:id="1296957468">
          <w:marLeft w:val="0"/>
          <w:marRight w:val="0"/>
          <w:marTop w:val="0"/>
          <w:marBottom w:val="0"/>
          <w:divBdr>
            <w:top w:val="none" w:sz="0" w:space="0" w:color="auto"/>
            <w:left w:val="none" w:sz="0" w:space="0" w:color="auto"/>
            <w:bottom w:val="none" w:sz="0" w:space="0" w:color="auto"/>
            <w:right w:val="none" w:sz="0" w:space="0" w:color="auto"/>
          </w:divBdr>
          <w:divsChild>
            <w:div w:id="306204132">
              <w:marLeft w:val="0"/>
              <w:marRight w:val="0"/>
              <w:marTop w:val="0"/>
              <w:marBottom w:val="0"/>
              <w:divBdr>
                <w:top w:val="none" w:sz="0" w:space="0" w:color="auto"/>
                <w:left w:val="none" w:sz="0" w:space="0" w:color="auto"/>
                <w:bottom w:val="none" w:sz="0" w:space="0" w:color="auto"/>
                <w:right w:val="none" w:sz="0" w:space="0" w:color="auto"/>
              </w:divBdr>
              <w:divsChild>
                <w:div w:id="6455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5590">
      <w:bodyDiv w:val="1"/>
      <w:marLeft w:val="0"/>
      <w:marRight w:val="0"/>
      <w:marTop w:val="0"/>
      <w:marBottom w:val="0"/>
      <w:divBdr>
        <w:top w:val="none" w:sz="0" w:space="0" w:color="auto"/>
        <w:left w:val="none" w:sz="0" w:space="0" w:color="auto"/>
        <w:bottom w:val="none" w:sz="0" w:space="0" w:color="auto"/>
        <w:right w:val="none" w:sz="0" w:space="0" w:color="auto"/>
      </w:divBdr>
    </w:div>
    <w:div w:id="1152060457">
      <w:bodyDiv w:val="1"/>
      <w:marLeft w:val="0"/>
      <w:marRight w:val="0"/>
      <w:marTop w:val="0"/>
      <w:marBottom w:val="0"/>
      <w:divBdr>
        <w:top w:val="none" w:sz="0" w:space="0" w:color="auto"/>
        <w:left w:val="none" w:sz="0" w:space="0" w:color="auto"/>
        <w:bottom w:val="none" w:sz="0" w:space="0" w:color="auto"/>
        <w:right w:val="none" w:sz="0" w:space="0" w:color="auto"/>
      </w:divBdr>
    </w:div>
    <w:div w:id="1577400756">
      <w:bodyDiv w:val="1"/>
      <w:marLeft w:val="0"/>
      <w:marRight w:val="0"/>
      <w:marTop w:val="0"/>
      <w:marBottom w:val="0"/>
      <w:divBdr>
        <w:top w:val="none" w:sz="0" w:space="0" w:color="auto"/>
        <w:left w:val="none" w:sz="0" w:space="0" w:color="auto"/>
        <w:bottom w:val="none" w:sz="0" w:space="0" w:color="auto"/>
        <w:right w:val="none" w:sz="0" w:space="0" w:color="auto"/>
      </w:divBdr>
      <w:divsChild>
        <w:div w:id="650644917">
          <w:marLeft w:val="0"/>
          <w:marRight w:val="0"/>
          <w:marTop w:val="0"/>
          <w:marBottom w:val="0"/>
          <w:divBdr>
            <w:top w:val="none" w:sz="0" w:space="0" w:color="auto"/>
            <w:left w:val="none" w:sz="0" w:space="0" w:color="auto"/>
            <w:bottom w:val="none" w:sz="0" w:space="0" w:color="auto"/>
            <w:right w:val="none" w:sz="0" w:space="0" w:color="auto"/>
          </w:divBdr>
          <w:divsChild>
            <w:div w:id="1342320534">
              <w:marLeft w:val="0"/>
              <w:marRight w:val="0"/>
              <w:marTop w:val="0"/>
              <w:marBottom w:val="0"/>
              <w:divBdr>
                <w:top w:val="none" w:sz="0" w:space="0" w:color="auto"/>
                <w:left w:val="none" w:sz="0" w:space="0" w:color="auto"/>
                <w:bottom w:val="none" w:sz="0" w:space="0" w:color="auto"/>
                <w:right w:val="none" w:sz="0" w:space="0" w:color="auto"/>
              </w:divBdr>
              <w:divsChild>
                <w:div w:id="16667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7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o Office">
  <a:themeElements>
    <a:clrScheme name="Horizonte">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28EC0-F394-417D-88A8-D1418918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944</Words>
  <Characters>5101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Diego</cp:lastModifiedBy>
  <cp:revision>18</cp:revision>
  <dcterms:created xsi:type="dcterms:W3CDTF">2017-10-11T13:11:00Z</dcterms:created>
  <dcterms:modified xsi:type="dcterms:W3CDTF">2009-01-01T02:09:00Z</dcterms:modified>
</cp:coreProperties>
</file>